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EB1" w:rsidRPr="00770EB1" w:rsidRDefault="00770EB1" w:rsidP="00770EB1">
      <w:pPr>
        <w:pStyle w:val="a3"/>
        <w:shd w:val="clear" w:color="auto" w:fill="FFFFFF"/>
        <w:spacing w:line="276" w:lineRule="auto"/>
        <w:jc w:val="both"/>
        <w:rPr>
          <w:color w:val="000000"/>
        </w:rPr>
      </w:pPr>
      <w:proofErr w:type="spellStart"/>
      <w:r w:rsidRPr="009D3097">
        <w:rPr>
          <w:b/>
          <w:bCs/>
          <w:color w:val="C00000"/>
        </w:rPr>
        <w:t>Буллинг</w:t>
      </w:r>
      <w:proofErr w:type="spellEnd"/>
      <w:r w:rsidRPr="009D3097">
        <w:rPr>
          <w:b/>
          <w:bCs/>
          <w:color w:val="C00000"/>
        </w:rPr>
        <w:t xml:space="preserve"> (травля)</w:t>
      </w:r>
      <w:r w:rsidRPr="009D3097">
        <w:rPr>
          <w:color w:val="C00000"/>
        </w:rPr>
        <w:t> –</w:t>
      </w:r>
      <w:r w:rsidRPr="00770EB1">
        <w:rPr>
          <w:color w:val="000000"/>
        </w:rPr>
        <w:t xml:space="preserve"> это форма агрессивного обращения, когда физически или психически более сильный человек или группа людей получают удовольствие, когда они наносят физическую или психологическую боль другому человеку. Такие действия носят систематический характер, чаще всего проявляются в необоснованно пренебрежительном и высокомерном отношении к человеку (однокласснику, коллеге). Все его высказывания и действия критикуются, внешность и манера одеваться высмеиваются, может дойти и до вымогательства, и до физического насилия.</w:t>
      </w:r>
      <w:r>
        <w:rPr>
          <w:color w:val="000000"/>
        </w:rPr>
        <w:t xml:space="preserve"> </w:t>
      </w:r>
      <w:r w:rsidRPr="00770EB1">
        <w:rPr>
          <w:color w:val="000000"/>
        </w:rPr>
        <w:t>Наиболее явно такого рода действия агрессивного характера можно наблюдать в коллективах из случайно оказавшихся в одном месте в одно время людей (школа), можно наблюдать элементы травли даже в группах детей дошкольного возраста в детском саду.</w:t>
      </w:r>
    </w:p>
    <w:p w:rsidR="00770EB1" w:rsidRPr="009D3097" w:rsidRDefault="00770EB1" w:rsidP="00770EB1">
      <w:pPr>
        <w:pStyle w:val="a3"/>
        <w:shd w:val="clear" w:color="auto" w:fill="FFFFFF"/>
        <w:spacing w:line="276" w:lineRule="auto"/>
        <w:jc w:val="both"/>
        <w:rPr>
          <w:color w:val="C00000"/>
        </w:rPr>
      </w:pPr>
      <w:r w:rsidRPr="009D3097">
        <w:rPr>
          <w:b/>
          <w:bCs/>
          <w:color w:val="C00000"/>
        </w:rPr>
        <w:t xml:space="preserve">Важной причиной возникновения </w:t>
      </w:r>
      <w:proofErr w:type="spellStart"/>
      <w:r w:rsidRPr="009D3097">
        <w:rPr>
          <w:b/>
          <w:bCs/>
          <w:color w:val="C00000"/>
        </w:rPr>
        <w:t>буллинга</w:t>
      </w:r>
      <w:proofErr w:type="spellEnd"/>
      <w:r w:rsidRPr="009D3097">
        <w:rPr>
          <w:b/>
          <w:bCs/>
          <w:color w:val="C00000"/>
        </w:rPr>
        <w:t xml:space="preserve"> является отсутствие внимания к его проявлениям со стороны взрослого и обоснованного беспокойства по этому поводу.</w:t>
      </w:r>
    </w:p>
    <w:p w:rsidR="00770EB1" w:rsidRDefault="00770EB1" w:rsidP="00770EB1">
      <w:pPr>
        <w:pStyle w:val="a3"/>
        <w:shd w:val="clear" w:color="auto" w:fill="FFFFFF"/>
        <w:spacing w:line="276" w:lineRule="auto"/>
        <w:jc w:val="both"/>
        <w:rPr>
          <w:color w:val="000000"/>
          <w:shd w:val="clear" w:color="auto" w:fill="FFFFFF"/>
        </w:rPr>
      </w:pPr>
      <w:r w:rsidRPr="00770EB1">
        <w:rPr>
          <w:color w:val="000000"/>
        </w:rPr>
        <w:t xml:space="preserve">Равнодушные наблюдатели становятся пособниками </w:t>
      </w:r>
      <w:proofErr w:type="spellStart"/>
      <w:r w:rsidRPr="00770EB1">
        <w:rPr>
          <w:color w:val="000000"/>
        </w:rPr>
        <w:t>буллинга</w:t>
      </w:r>
      <w:proofErr w:type="spellEnd"/>
      <w:r w:rsidRPr="00770EB1">
        <w:rPr>
          <w:color w:val="000000"/>
        </w:rPr>
        <w:t xml:space="preserve">, где осуществляется формирование у одного из членов группы </w:t>
      </w:r>
      <w:r w:rsidRPr="00770EB1">
        <w:rPr>
          <w:color w:val="000000"/>
        </w:rPr>
        <w:lastRenderedPageBreak/>
        <w:t>статуса жертвы.</w:t>
      </w:r>
      <w:r>
        <w:rPr>
          <w:color w:val="000000"/>
        </w:rPr>
        <w:t xml:space="preserve"> </w:t>
      </w:r>
      <w:r w:rsidRPr="00770EB1">
        <w:rPr>
          <w:color w:val="000000"/>
          <w:shd w:val="clear" w:color="auto" w:fill="FFFFFF"/>
        </w:rPr>
        <w:t xml:space="preserve">Инициируется </w:t>
      </w:r>
      <w:proofErr w:type="spellStart"/>
      <w:r w:rsidRPr="00770EB1">
        <w:rPr>
          <w:color w:val="000000"/>
          <w:shd w:val="clear" w:color="auto" w:fill="FFFFFF"/>
        </w:rPr>
        <w:t>буллинг</w:t>
      </w:r>
      <w:proofErr w:type="spellEnd"/>
      <w:r w:rsidRPr="00770EB1">
        <w:rPr>
          <w:color w:val="000000"/>
          <w:shd w:val="clear" w:color="auto" w:fill="FFFFFF"/>
        </w:rPr>
        <w:t xml:space="preserve"> теми людьми, которые не понимают «по-хорошему», снова и снова нарушают правила, используют насилие и подавление других учеников для утверждения своего авторитета, извлечения выгоды или как способ развлечься.</w:t>
      </w:r>
    </w:p>
    <w:p w:rsidR="00770EB1" w:rsidRPr="009D3097" w:rsidRDefault="00770EB1" w:rsidP="00770EB1">
      <w:pPr>
        <w:pStyle w:val="a3"/>
        <w:shd w:val="clear" w:color="auto" w:fill="FFFFFF"/>
        <w:spacing w:line="276" w:lineRule="auto"/>
        <w:jc w:val="both"/>
        <w:rPr>
          <w:color w:val="C00000"/>
        </w:rPr>
      </w:pPr>
      <w:r w:rsidRPr="009D3097">
        <w:rPr>
          <w:b/>
          <w:bCs/>
          <w:color w:val="C00000"/>
        </w:rPr>
        <w:t xml:space="preserve">Как </w:t>
      </w:r>
      <w:proofErr w:type="gramStart"/>
      <w:r w:rsidRPr="009D3097">
        <w:rPr>
          <w:b/>
          <w:bCs/>
          <w:color w:val="C00000"/>
        </w:rPr>
        <w:t>правило</w:t>
      </w:r>
      <w:proofErr w:type="gramEnd"/>
      <w:r w:rsidRPr="009D3097">
        <w:rPr>
          <w:b/>
          <w:bCs/>
          <w:color w:val="C00000"/>
        </w:rPr>
        <w:t xml:space="preserve"> </w:t>
      </w:r>
      <w:proofErr w:type="spellStart"/>
      <w:r w:rsidRPr="009D3097">
        <w:rPr>
          <w:b/>
          <w:bCs/>
          <w:color w:val="C00000"/>
        </w:rPr>
        <w:t>буллерами</w:t>
      </w:r>
      <w:proofErr w:type="spellEnd"/>
      <w:r w:rsidRPr="009D3097">
        <w:rPr>
          <w:b/>
          <w:bCs/>
          <w:color w:val="C00000"/>
        </w:rPr>
        <w:t xml:space="preserve"> (так называют инициаторов </w:t>
      </w:r>
      <w:proofErr w:type="spellStart"/>
      <w:r w:rsidRPr="009D3097">
        <w:rPr>
          <w:b/>
          <w:bCs/>
          <w:color w:val="C00000"/>
        </w:rPr>
        <w:t>буллинга</w:t>
      </w:r>
      <w:proofErr w:type="spellEnd"/>
      <w:r w:rsidRPr="009D3097">
        <w:rPr>
          <w:b/>
          <w:bCs/>
          <w:color w:val="C00000"/>
        </w:rPr>
        <w:t>) становятся:</w:t>
      </w:r>
    </w:p>
    <w:p w:rsidR="00770EB1" w:rsidRPr="00770EB1" w:rsidRDefault="00770EB1" w:rsidP="00770EB1">
      <w:pPr>
        <w:pStyle w:val="a3"/>
        <w:numPr>
          <w:ilvl w:val="0"/>
          <w:numId w:val="2"/>
        </w:numPr>
        <w:shd w:val="clear" w:color="auto" w:fill="FFFFFF"/>
        <w:spacing w:line="276" w:lineRule="auto"/>
        <w:jc w:val="both"/>
        <w:rPr>
          <w:color w:val="000000"/>
        </w:rPr>
      </w:pPr>
      <w:r w:rsidRPr="00770EB1">
        <w:rPr>
          <w:color w:val="000000"/>
        </w:rPr>
        <w:t xml:space="preserve">дети, воспитанные в условиях </w:t>
      </w:r>
      <w:proofErr w:type="gramStart"/>
      <w:r w:rsidRPr="00770EB1">
        <w:rPr>
          <w:color w:val="000000"/>
        </w:rPr>
        <w:t>материнской</w:t>
      </w:r>
      <w:proofErr w:type="gramEnd"/>
      <w:r w:rsidRPr="00770EB1">
        <w:rPr>
          <w:color w:val="000000"/>
        </w:rPr>
        <w:t xml:space="preserve"> депривации;</w:t>
      </w:r>
    </w:p>
    <w:p w:rsidR="00770EB1" w:rsidRPr="00770EB1" w:rsidRDefault="00770EB1" w:rsidP="00770EB1">
      <w:pPr>
        <w:pStyle w:val="a3"/>
        <w:numPr>
          <w:ilvl w:val="0"/>
          <w:numId w:val="2"/>
        </w:numPr>
        <w:shd w:val="clear" w:color="auto" w:fill="FFFFFF"/>
        <w:spacing w:line="276" w:lineRule="auto"/>
        <w:jc w:val="both"/>
        <w:rPr>
          <w:color w:val="000000"/>
        </w:rPr>
      </w:pPr>
      <w:r w:rsidRPr="00770EB1">
        <w:rPr>
          <w:color w:val="000000"/>
        </w:rPr>
        <w:t>дети, воспитывающиеся родителями-одиночками;</w:t>
      </w:r>
    </w:p>
    <w:p w:rsidR="00770EB1" w:rsidRPr="00770EB1" w:rsidRDefault="00770EB1" w:rsidP="00770EB1">
      <w:pPr>
        <w:pStyle w:val="a3"/>
        <w:numPr>
          <w:ilvl w:val="0"/>
          <w:numId w:val="2"/>
        </w:numPr>
        <w:shd w:val="clear" w:color="auto" w:fill="FFFFFF"/>
        <w:spacing w:line="276" w:lineRule="auto"/>
        <w:jc w:val="both"/>
        <w:rPr>
          <w:color w:val="000000"/>
        </w:rPr>
      </w:pPr>
      <w:r w:rsidRPr="00770EB1">
        <w:rPr>
          <w:color w:val="000000"/>
        </w:rPr>
        <w:t>дети из семей, в которых у матери отмечается негативное отношение к жизни;</w:t>
      </w:r>
    </w:p>
    <w:p w:rsidR="00770EB1" w:rsidRPr="00770EB1" w:rsidRDefault="00770EB1" w:rsidP="00770EB1">
      <w:pPr>
        <w:pStyle w:val="a3"/>
        <w:numPr>
          <w:ilvl w:val="0"/>
          <w:numId w:val="2"/>
        </w:numPr>
        <w:shd w:val="clear" w:color="auto" w:fill="FFFFFF"/>
        <w:spacing w:line="276" w:lineRule="auto"/>
        <w:jc w:val="both"/>
        <w:rPr>
          <w:color w:val="000000"/>
        </w:rPr>
      </w:pPr>
      <w:r w:rsidRPr="00770EB1">
        <w:rPr>
          <w:color w:val="000000"/>
        </w:rPr>
        <w:t>дети из властных и авторитарных семей;</w:t>
      </w:r>
    </w:p>
    <w:p w:rsidR="00770EB1" w:rsidRPr="00770EB1" w:rsidRDefault="00770EB1" w:rsidP="00770EB1">
      <w:pPr>
        <w:pStyle w:val="a3"/>
        <w:numPr>
          <w:ilvl w:val="0"/>
          <w:numId w:val="2"/>
        </w:numPr>
        <w:shd w:val="clear" w:color="auto" w:fill="FFFFFF"/>
        <w:spacing w:line="276" w:lineRule="auto"/>
        <w:jc w:val="both"/>
        <w:rPr>
          <w:color w:val="000000"/>
        </w:rPr>
      </w:pPr>
      <w:r w:rsidRPr="00770EB1">
        <w:rPr>
          <w:color w:val="000000"/>
        </w:rPr>
        <w:t>дети из конфликтных семей;</w:t>
      </w:r>
    </w:p>
    <w:p w:rsidR="00770EB1" w:rsidRPr="00770EB1" w:rsidRDefault="00770EB1" w:rsidP="00770EB1">
      <w:pPr>
        <w:pStyle w:val="a3"/>
        <w:numPr>
          <w:ilvl w:val="0"/>
          <w:numId w:val="2"/>
        </w:numPr>
        <w:shd w:val="clear" w:color="auto" w:fill="FFFFFF"/>
        <w:spacing w:line="276" w:lineRule="auto"/>
        <w:jc w:val="both"/>
        <w:rPr>
          <w:color w:val="000000"/>
        </w:rPr>
      </w:pPr>
      <w:r w:rsidRPr="00770EB1">
        <w:rPr>
          <w:color w:val="000000"/>
        </w:rPr>
        <w:t>дети с низкой толерантностью к стрессу;</w:t>
      </w:r>
    </w:p>
    <w:p w:rsidR="00770EB1" w:rsidRPr="00770EB1" w:rsidRDefault="00770EB1" w:rsidP="00770EB1">
      <w:pPr>
        <w:pStyle w:val="a3"/>
        <w:numPr>
          <w:ilvl w:val="0"/>
          <w:numId w:val="2"/>
        </w:numPr>
        <w:shd w:val="clear" w:color="auto" w:fill="FFFFFF"/>
        <w:spacing w:line="276" w:lineRule="auto"/>
        <w:jc w:val="both"/>
        <w:rPr>
          <w:color w:val="000000"/>
        </w:rPr>
      </w:pPr>
      <w:r w:rsidRPr="00770EB1">
        <w:rPr>
          <w:color w:val="000000"/>
        </w:rPr>
        <w:t>дети с низкой успеваемостью.</w:t>
      </w:r>
    </w:p>
    <w:p w:rsidR="00770EB1" w:rsidRDefault="00770EB1" w:rsidP="00770EB1">
      <w:pPr>
        <w:pStyle w:val="a3"/>
        <w:shd w:val="clear" w:color="auto" w:fill="FFFFFF"/>
        <w:spacing w:line="276" w:lineRule="auto"/>
        <w:jc w:val="both"/>
        <w:rPr>
          <w:color w:val="000000"/>
        </w:rPr>
      </w:pPr>
      <w:proofErr w:type="spellStart"/>
      <w:r w:rsidRPr="00770EB1">
        <w:rPr>
          <w:color w:val="000000"/>
        </w:rPr>
        <w:t>Буллинг</w:t>
      </w:r>
      <w:proofErr w:type="spellEnd"/>
      <w:r w:rsidRPr="00770EB1">
        <w:rPr>
          <w:color w:val="000000"/>
        </w:rPr>
        <w:t xml:space="preserve"> помогает таким детям скрыть свою несостоятельность путем направления агрессии на другого человека, ими управляет страх показать собственную неполноценность, желание скрыть свои слабости.</w:t>
      </w:r>
    </w:p>
    <w:p w:rsidR="009D3097" w:rsidRPr="00770EB1" w:rsidRDefault="009D3097" w:rsidP="00770EB1">
      <w:pPr>
        <w:pStyle w:val="a3"/>
        <w:shd w:val="clear" w:color="auto" w:fill="FFFFFF"/>
        <w:spacing w:line="276" w:lineRule="auto"/>
        <w:jc w:val="both"/>
        <w:rPr>
          <w:color w:val="000000"/>
        </w:rPr>
      </w:pPr>
    </w:p>
    <w:p w:rsidR="009D3097" w:rsidRPr="009D3097" w:rsidRDefault="009D3097" w:rsidP="009D3097">
      <w:pPr>
        <w:spacing w:after="0" w:line="240" w:lineRule="auto"/>
        <w:ind w:right="-331"/>
        <w:jc w:val="center"/>
        <w:rPr>
          <w:rFonts w:ascii="Times New Roman" w:hAnsi="Times New Roman"/>
          <w:b/>
          <w:sz w:val="20"/>
          <w:szCs w:val="20"/>
        </w:rPr>
      </w:pPr>
      <w:r w:rsidRPr="009D3097">
        <w:rPr>
          <w:rFonts w:ascii="Times New Roman" w:hAnsi="Times New Roman"/>
          <w:b/>
          <w:sz w:val="20"/>
          <w:szCs w:val="20"/>
        </w:rPr>
        <w:lastRenderedPageBreak/>
        <w:t xml:space="preserve">КГУ «Общеобразовательная школа </w:t>
      </w:r>
      <w:proofErr w:type="gramStart"/>
      <w:r w:rsidRPr="009D3097">
        <w:rPr>
          <w:rFonts w:ascii="Times New Roman" w:hAnsi="Times New Roman"/>
          <w:b/>
          <w:sz w:val="20"/>
          <w:szCs w:val="20"/>
        </w:rPr>
        <w:t>с</w:t>
      </w:r>
      <w:proofErr w:type="gramEnd"/>
      <w:r w:rsidRPr="009D3097">
        <w:rPr>
          <w:rFonts w:ascii="Times New Roman" w:hAnsi="Times New Roman"/>
          <w:b/>
          <w:sz w:val="20"/>
          <w:szCs w:val="20"/>
        </w:rPr>
        <w:t xml:space="preserve">. Капитоновка </w:t>
      </w:r>
    </w:p>
    <w:p w:rsidR="009D3097" w:rsidRPr="009D3097" w:rsidRDefault="009D3097" w:rsidP="009D3097">
      <w:pPr>
        <w:spacing w:after="0" w:line="240" w:lineRule="auto"/>
        <w:ind w:right="-331"/>
        <w:jc w:val="center"/>
        <w:rPr>
          <w:rFonts w:ascii="Times New Roman" w:hAnsi="Times New Roman"/>
          <w:b/>
          <w:sz w:val="20"/>
          <w:szCs w:val="20"/>
        </w:rPr>
      </w:pPr>
      <w:r w:rsidRPr="009D3097">
        <w:rPr>
          <w:rFonts w:ascii="Times New Roman" w:hAnsi="Times New Roman"/>
          <w:b/>
          <w:sz w:val="20"/>
          <w:szCs w:val="20"/>
        </w:rPr>
        <w:t xml:space="preserve">отдела образования по </w:t>
      </w:r>
      <w:proofErr w:type="spellStart"/>
      <w:r w:rsidRPr="009D3097">
        <w:rPr>
          <w:rFonts w:ascii="Times New Roman" w:hAnsi="Times New Roman"/>
          <w:b/>
          <w:sz w:val="20"/>
          <w:szCs w:val="20"/>
        </w:rPr>
        <w:t>Буландынскому</w:t>
      </w:r>
      <w:proofErr w:type="spellEnd"/>
      <w:r w:rsidRPr="009D3097">
        <w:rPr>
          <w:rFonts w:ascii="Times New Roman" w:hAnsi="Times New Roman"/>
          <w:b/>
          <w:sz w:val="20"/>
          <w:szCs w:val="20"/>
        </w:rPr>
        <w:t xml:space="preserve"> району </w:t>
      </w:r>
    </w:p>
    <w:p w:rsidR="009D3097" w:rsidRPr="009D3097" w:rsidRDefault="009D3097" w:rsidP="009D3097">
      <w:pPr>
        <w:spacing w:after="0" w:line="240" w:lineRule="auto"/>
        <w:ind w:right="-331"/>
        <w:jc w:val="center"/>
        <w:rPr>
          <w:rFonts w:ascii="Times New Roman" w:hAnsi="Times New Roman"/>
          <w:b/>
          <w:sz w:val="20"/>
          <w:szCs w:val="20"/>
        </w:rPr>
      </w:pPr>
      <w:r w:rsidRPr="009D3097">
        <w:rPr>
          <w:rFonts w:ascii="Times New Roman" w:hAnsi="Times New Roman"/>
          <w:b/>
          <w:sz w:val="20"/>
          <w:szCs w:val="20"/>
        </w:rPr>
        <w:t xml:space="preserve">управления образования </w:t>
      </w:r>
      <w:proofErr w:type="spellStart"/>
      <w:r w:rsidRPr="009D3097">
        <w:rPr>
          <w:rFonts w:ascii="Times New Roman" w:hAnsi="Times New Roman"/>
          <w:b/>
          <w:sz w:val="20"/>
          <w:szCs w:val="20"/>
        </w:rPr>
        <w:t>Акмолинской</w:t>
      </w:r>
      <w:proofErr w:type="spellEnd"/>
      <w:r w:rsidRPr="009D3097">
        <w:rPr>
          <w:rFonts w:ascii="Times New Roman" w:hAnsi="Times New Roman"/>
          <w:b/>
          <w:sz w:val="20"/>
          <w:szCs w:val="20"/>
        </w:rPr>
        <w:t xml:space="preserve"> области»</w:t>
      </w:r>
    </w:p>
    <w:p w:rsidR="00770EB1" w:rsidRDefault="00770EB1" w:rsidP="00770EB1">
      <w:pPr>
        <w:rPr>
          <w:rFonts w:ascii="Times New Roman" w:eastAsia="Times New Roman" w:hAnsi="Times New Roman" w:cs="Times New Roman"/>
          <w:b/>
          <w:bCs/>
          <w:sz w:val="24"/>
          <w:szCs w:val="24"/>
          <w:lang w:eastAsia="ru-RU"/>
        </w:rPr>
      </w:pPr>
    </w:p>
    <w:p w:rsidR="00770EB1" w:rsidRPr="003C4115" w:rsidRDefault="00770EB1" w:rsidP="00770EB1">
      <w:pPr>
        <w:spacing w:after="100" w:afterAutospacing="1"/>
        <w:ind w:right="-294"/>
        <w:jc w:val="center"/>
        <w:rPr>
          <w:rFonts w:ascii="Times New Roman" w:eastAsia="Times New Roman" w:hAnsi="Times New Roman" w:cs="Times New Roman"/>
          <w:b/>
          <w:color w:val="FF0000"/>
          <w:sz w:val="40"/>
          <w:szCs w:val="40"/>
          <w:lang w:eastAsia="ru-RU"/>
        </w:rPr>
      </w:pPr>
      <w:r w:rsidRPr="003C4115">
        <w:rPr>
          <w:rFonts w:ascii="Times New Roman" w:eastAsia="Times New Roman" w:hAnsi="Times New Roman" w:cs="Times New Roman"/>
          <w:b/>
          <w:bCs/>
          <w:color w:val="FF0000"/>
          <w:sz w:val="40"/>
          <w:szCs w:val="40"/>
          <w:lang w:eastAsia="ru-RU"/>
        </w:rPr>
        <w:t xml:space="preserve"> «</w:t>
      </w:r>
      <w:proofErr w:type="spellStart"/>
      <w:r w:rsidRPr="003C4115">
        <w:rPr>
          <w:rFonts w:ascii="Times New Roman" w:eastAsia="Times New Roman" w:hAnsi="Times New Roman" w:cs="Times New Roman"/>
          <w:b/>
          <w:bCs/>
          <w:color w:val="FF0000"/>
          <w:sz w:val="40"/>
          <w:szCs w:val="40"/>
          <w:lang w:eastAsia="ru-RU"/>
        </w:rPr>
        <w:t>Буллинг</w:t>
      </w:r>
      <w:proofErr w:type="spellEnd"/>
      <w:r w:rsidRPr="003C4115">
        <w:rPr>
          <w:rFonts w:ascii="Times New Roman" w:eastAsia="Times New Roman" w:hAnsi="Times New Roman" w:cs="Times New Roman"/>
          <w:b/>
          <w:bCs/>
          <w:color w:val="FF0000"/>
          <w:sz w:val="40"/>
          <w:szCs w:val="40"/>
          <w:lang w:eastAsia="ru-RU"/>
        </w:rPr>
        <w:t xml:space="preserve"> -  </w:t>
      </w:r>
      <w:r w:rsidRPr="003C4115">
        <w:rPr>
          <w:rFonts w:ascii="Times New Roman" w:eastAsia="Times New Roman" w:hAnsi="Times New Roman" w:cs="Times New Roman"/>
          <w:b/>
          <w:bCs/>
          <w:color w:val="FF0000"/>
          <w:sz w:val="40"/>
          <w:szCs w:val="40"/>
          <w:lang w:eastAsia="ru-RU"/>
        </w:rPr>
        <w:br/>
      </w:r>
      <w:r w:rsidR="003C4115">
        <w:rPr>
          <w:rFonts w:ascii="Times New Roman" w:eastAsia="Times New Roman" w:hAnsi="Times New Roman" w:cs="Times New Roman"/>
          <w:b/>
          <w:bCs/>
          <w:color w:val="FF0000"/>
          <w:sz w:val="40"/>
          <w:szCs w:val="40"/>
          <w:lang w:eastAsia="ru-RU"/>
        </w:rPr>
        <w:t>п</w:t>
      </w:r>
      <w:r w:rsidRPr="003C4115">
        <w:rPr>
          <w:rFonts w:ascii="Times New Roman" w:eastAsia="Times New Roman" w:hAnsi="Times New Roman" w:cs="Times New Roman"/>
          <w:b/>
          <w:bCs/>
          <w:color w:val="FF0000"/>
          <w:sz w:val="40"/>
          <w:szCs w:val="40"/>
          <w:lang w:eastAsia="ru-RU"/>
        </w:rPr>
        <w:t>ричины и пути преодоления»</w:t>
      </w:r>
    </w:p>
    <w:p w:rsidR="00770EB1" w:rsidRDefault="00770EB1" w:rsidP="00770EB1">
      <w:pPr>
        <w:pStyle w:val="c7"/>
        <w:shd w:val="clear" w:color="auto" w:fill="FFFFFF"/>
        <w:spacing w:before="0" w:beforeAutospacing="0" w:after="0" w:afterAutospacing="0" w:line="276" w:lineRule="auto"/>
        <w:jc w:val="center"/>
        <w:rPr>
          <w:rStyle w:val="c13"/>
          <w:color w:val="365F91" w:themeColor="accent1" w:themeShade="BF"/>
        </w:rPr>
      </w:pPr>
    </w:p>
    <w:p w:rsidR="00770EB1" w:rsidRDefault="000D2AC0" w:rsidP="000D2AC0">
      <w:pPr>
        <w:pStyle w:val="c7"/>
        <w:shd w:val="clear" w:color="auto" w:fill="FFFFFF"/>
        <w:spacing w:before="0" w:beforeAutospacing="0" w:after="0" w:afterAutospacing="0" w:line="276" w:lineRule="auto"/>
        <w:jc w:val="right"/>
        <w:rPr>
          <w:rStyle w:val="c13"/>
          <w:color w:val="365F91" w:themeColor="accent1" w:themeShade="BF"/>
        </w:rPr>
      </w:pPr>
      <w:r>
        <w:rPr>
          <w:noProof/>
        </w:rPr>
        <w:drawing>
          <wp:inline distT="0" distB="0" distL="0" distR="0">
            <wp:extent cx="2813264" cy="2038350"/>
            <wp:effectExtent l="0" t="0" r="0" b="0"/>
            <wp:docPr id="4" name="Рисунок 4" descr="t1607452377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1607452377ad.jpg"/>
                    <pic:cNvPicPr>
                      <a:picLocks noChangeAspect="1" noChangeArrowheads="1"/>
                    </pic:cNvPicPr>
                  </pic:nvPicPr>
                  <pic:blipFill>
                    <a:blip r:embed="rId6" cstate="print"/>
                    <a:srcRect/>
                    <a:stretch>
                      <a:fillRect/>
                    </a:stretch>
                  </pic:blipFill>
                  <pic:spPr bwMode="auto">
                    <a:xfrm>
                      <a:off x="0" y="0"/>
                      <a:ext cx="2820670" cy="2043716"/>
                    </a:xfrm>
                    <a:prstGeom prst="rect">
                      <a:avLst/>
                    </a:prstGeom>
                    <a:noFill/>
                    <a:ln w="9525">
                      <a:noFill/>
                      <a:miter lim="800000"/>
                      <a:headEnd/>
                      <a:tailEnd/>
                    </a:ln>
                  </pic:spPr>
                </pic:pic>
              </a:graphicData>
            </a:graphic>
          </wp:inline>
        </w:drawing>
      </w:r>
    </w:p>
    <w:p w:rsidR="00770EB1" w:rsidRDefault="00770EB1" w:rsidP="00770EB1">
      <w:pPr>
        <w:pStyle w:val="c7"/>
        <w:shd w:val="clear" w:color="auto" w:fill="FFFFFF"/>
        <w:spacing w:before="0" w:beforeAutospacing="0" w:after="0" w:afterAutospacing="0" w:line="276" w:lineRule="auto"/>
        <w:jc w:val="center"/>
        <w:rPr>
          <w:rStyle w:val="c13"/>
          <w:color w:val="365F91" w:themeColor="accent1" w:themeShade="BF"/>
        </w:rPr>
      </w:pPr>
    </w:p>
    <w:p w:rsidR="003C4115" w:rsidRDefault="003C4115" w:rsidP="00770EB1">
      <w:pPr>
        <w:pStyle w:val="c7"/>
        <w:shd w:val="clear" w:color="auto" w:fill="FFFFFF"/>
        <w:spacing w:before="0" w:beforeAutospacing="0" w:after="0" w:afterAutospacing="0" w:line="276" w:lineRule="auto"/>
        <w:jc w:val="center"/>
        <w:rPr>
          <w:b/>
          <w:i/>
          <w:color w:val="0070C0"/>
        </w:rPr>
      </w:pPr>
    </w:p>
    <w:p w:rsidR="00770EB1" w:rsidRPr="009D3097" w:rsidRDefault="00FB5DF0" w:rsidP="00770EB1">
      <w:pPr>
        <w:pStyle w:val="c7"/>
        <w:shd w:val="clear" w:color="auto" w:fill="FFFFFF"/>
        <w:spacing w:before="0" w:beforeAutospacing="0" w:after="0" w:afterAutospacing="0" w:line="276" w:lineRule="auto"/>
        <w:jc w:val="center"/>
        <w:rPr>
          <w:rStyle w:val="c13"/>
          <w:b/>
          <w:i/>
          <w:color w:val="0070C0"/>
        </w:rPr>
      </w:pPr>
      <w:r w:rsidRPr="009D3097">
        <w:rPr>
          <w:b/>
          <w:i/>
          <w:color w:val="0070C0"/>
        </w:rPr>
        <w:t>Сама ситуация травли приводит к искажению формирования личности детей. Именно достойное положение в группе сверстников, дающее ребёнку и подростку моральное удовлетворение, - основное условие для нормального психического развития.</w:t>
      </w:r>
    </w:p>
    <w:p w:rsidR="000D2AC0" w:rsidRDefault="000D2AC0" w:rsidP="00770EB1">
      <w:pPr>
        <w:pStyle w:val="c7"/>
        <w:shd w:val="clear" w:color="auto" w:fill="FFFFFF"/>
        <w:spacing w:before="0" w:beforeAutospacing="0" w:after="0" w:afterAutospacing="0" w:line="276" w:lineRule="auto"/>
        <w:jc w:val="center"/>
        <w:rPr>
          <w:rStyle w:val="c13"/>
          <w:color w:val="365F91" w:themeColor="accent1" w:themeShade="BF"/>
        </w:rPr>
      </w:pPr>
    </w:p>
    <w:p w:rsidR="000D2AC0" w:rsidRDefault="000D2AC0" w:rsidP="00770EB1">
      <w:pPr>
        <w:pStyle w:val="c7"/>
        <w:shd w:val="clear" w:color="auto" w:fill="FFFFFF"/>
        <w:spacing w:before="0" w:beforeAutospacing="0" w:after="0" w:afterAutospacing="0" w:line="276" w:lineRule="auto"/>
        <w:jc w:val="center"/>
        <w:rPr>
          <w:rStyle w:val="c13"/>
          <w:color w:val="365F91" w:themeColor="accent1" w:themeShade="BF"/>
        </w:rPr>
      </w:pPr>
    </w:p>
    <w:p w:rsidR="0022161B" w:rsidRDefault="0022161B" w:rsidP="00770EB1">
      <w:pPr>
        <w:pStyle w:val="c7"/>
        <w:shd w:val="clear" w:color="auto" w:fill="FFFFFF"/>
        <w:spacing w:before="0" w:beforeAutospacing="0" w:after="0" w:afterAutospacing="0" w:line="276" w:lineRule="auto"/>
        <w:jc w:val="center"/>
        <w:rPr>
          <w:rStyle w:val="c13"/>
          <w:color w:val="365F91" w:themeColor="accent1" w:themeShade="BF"/>
        </w:rPr>
      </w:pPr>
    </w:p>
    <w:p w:rsidR="000D2AC0" w:rsidRPr="009D3097" w:rsidRDefault="000D2AC0" w:rsidP="000D2AC0">
      <w:pPr>
        <w:pStyle w:val="a3"/>
        <w:shd w:val="clear" w:color="auto" w:fill="FFFFFF"/>
        <w:spacing w:line="276" w:lineRule="auto"/>
        <w:jc w:val="both"/>
        <w:rPr>
          <w:color w:val="943634" w:themeColor="accent2" w:themeShade="BF"/>
        </w:rPr>
      </w:pPr>
      <w:r w:rsidRPr="009D3097">
        <w:rPr>
          <w:b/>
          <w:bCs/>
          <w:color w:val="943634" w:themeColor="accent2" w:themeShade="BF"/>
        </w:rPr>
        <w:t>Жертвой же может стать абсолютно любой ребенок, но обычно для этого выбирают того, кто слабее или чем-либо отличается от других:</w:t>
      </w:r>
    </w:p>
    <w:p w:rsidR="000D2AC0" w:rsidRPr="000D2AC0" w:rsidRDefault="000D2AC0" w:rsidP="000D2AC0">
      <w:pPr>
        <w:pStyle w:val="a3"/>
        <w:numPr>
          <w:ilvl w:val="0"/>
          <w:numId w:val="4"/>
        </w:numPr>
        <w:shd w:val="clear" w:color="auto" w:fill="FFFFFF"/>
        <w:spacing w:line="276" w:lineRule="auto"/>
        <w:jc w:val="both"/>
        <w:rPr>
          <w:color w:val="000000"/>
        </w:rPr>
      </w:pPr>
      <w:r w:rsidRPr="000D2AC0">
        <w:rPr>
          <w:color w:val="000000"/>
        </w:rPr>
        <w:t>физические недостатки;</w:t>
      </w:r>
    </w:p>
    <w:p w:rsidR="000D2AC0" w:rsidRPr="000D2AC0" w:rsidRDefault="000D2AC0" w:rsidP="000D2AC0">
      <w:pPr>
        <w:pStyle w:val="a3"/>
        <w:numPr>
          <w:ilvl w:val="0"/>
          <w:numId w:val="4"/>
        </w:numPr>
        <w:shd w:val="clear" w:color="auto" w:fill="FFFFFF"/>
        <w:spacing w:line="276" w:lineRule="auto"/>
        <w:jc w:val="both"/>
        <w:rPr>
          <w:color w:val="000000"/>
        </w:rPr>
      </w:pPr>
      <w:r w:rsidRPr="000D2AC0">
        <w:rPr>
          <w:color w:val="000000"/>
        </w:rPr>
        <w:t>особенности поведения - интроверты и флегматики или дети с импульсивным поведением;</w:t>
      </w:r>
    </w:p>
    <w:p w:rsidR="000D2AC0" w:rsidRPr="000D2AC0" w:rsidRDefault="000D2AC0" w:rsidP="000D2AC0">
      <w:pPr>
        <w:pStyle w:val="a3"/>
        <w:numPr>
          <w:ilvl w:val="0"/>
          <w:numId w:val="4"/>
        </w:numPr>
        <w:shd w:val="clear" w:color="auto" w:fill="FFFFFF"/>
        <w:spacing w:line="276" w:lineRule="auto"/>
        <w:jc w:val="both"/>
        <w:rPr>
          <w:color w:val="000000"/>
        </w:rPr>
      </w:pPr>
      <w:r w:rsidRPr="000D2AC0">
        <w:rPr>
          <w:color w:val="000000"/>
        </w:rPr>
        <w:t>особенности внешности;</w:t>
      </w:r>
    </w:p>
    <w:p w:rsidR="000D2AC0" w:rsidRPr="000D2AC0" w:rsidRDefault="000D2AC0" w:rsidP="000D2AC0">
      <w:pPr>
        <w:pStyle w:val="a3"/>
        <w:numPr>
          <w:ilvl w:val="0"/>
          <w:numId w:val="4"/>
        </w:numPr>
        <w:shd w:val="clear" w:color="auto" w:fill="FFFFFF"/>
        <w:spacing w:line="276" w:lineRule="auto"/>
        <w:jc w:val="both"/>
        <w:rPr>
          <w:color w:val="000000"/>
        </w:rPr>
      </w:pPr>
      <w:r w:rsidRPr="000D2AC0">
        <w:rPr>
          <w:color w:val="000000"/>
        </w:rPr>
        <w:t>плохие социальные навыки;</w:t>
      </w:r>
    </w:p>
    <w:p w:rsidR="000D2AC0" w:rsidRPr="000D2AC0" w:rsidRDefault="000D2AC0" w:rsidP="000D2AC0">
      <w:pPr>
        <w:pStyle w:val="a3"/>
        <w:numPr>
          <w:ilvl w:val="0"/>
          <w:numId w:val="4"/>
        </w:numPr>
        <w:shd w:val="clear" w:color="auto" w:fill="FFFFFF"/>
        <w:spacing w:line="276" w:lineRule="auto"/>
        <w:jc w:val="both"/>
        <w:rPr>
          <w:color w:val="000000"/>
        </w:rPr>
      </w:pPr>
      <w:r w:rsidRPr="000D2AC0">
        <w:rPr>
          <w:color w:val="000000"/>
        </w:rPr>
        <w:t>страх перед школой;</w:t>
      </w:r>
    </w:p>
    <w:p w:rsidR="000D2AC0" w:rsidRPr="000D2AC0" w:rsidRDefault="000D2AC0" w:rsidP="000D2AC0">
      <w:pPr>
        <w:pStyle w:val="a3"/>
        <w:numPr>
          <w:ilvl w:val="0"/>
          <w:numId w:val="4"/>
        </w:numPr>
        <w:shd w:val="clear" w:color="auto" w:fill="FFFFFF"/>
        <w:spacing w:line="276" w:lineRule="auto"/>
        <w:jc w:val="both"/>
        <w:rPr>
          <w:color w:val="000000"/>
        </w:rPr>
      </w:pPr>
      <w:r w:rsidRPr="000D2AC0">
        <w:rPr>
          <w:color w:val="000000"/>
        </w:rPr>
        <w:t>отсутствие опыта жизни в коллективе;</w:t>
      </w:r>
    </w:p>
    <w:p w:rsidR="000D2AC0" w:rsidRPr="000D2AC0" w:rsidRDefault="000D2AC0" w:rsidP="000D2AC0">
      <w:pPr>
        <w:pStyle w:val="a3"/>
        <w:numPr>
          <w:ilvl w:val="0"/>
          <w:numId w:val="4"/>
        </w:numPr>
        <w:shd w:val="clear" w:color="auto" w:fill="FFFFFF"/>
        <w:spacing w:line="276" w:lineRule="auto"/>
        <w:jc w:val="both"/>
        <w:rPr>
          <w:color w:val="000000"/>
        </w:rPr>
      </w:pPr>
      <w:r w:rsidRPr="000D2AC0">
        <w:rPr>
          <w:color w:val="000000"/>
        </w:rPr>
        <w:t>низкий интеллект и трудности в обучении.</w:t>
      </w:r>
    </w:p>
    <w:p w:rsidR="000D2AC0" w:rsidRDefault="000D2AC0" w:rsidP="000D2AC0">
      <w:pPr>
        <w:pStyle w:val="a3"/>
        <w:shd w:val="clear" w:color="auto" w:fill="FFFFFF"/>
        <w:spacing w:line="276" w:lineRule="auto"/>
        <w:jc w:val="both"/>
        <w:rPr>
          <w:b/>
          <w:bCs/>
          <w:color w:val="000000"/>
        </w:rPr>
      </w:pPr>
      <w:r w:rsidRPr="000D2AC0">
        <w:rPr>
          <w:b/>
          <w:bCs/>
          <w:noProof/>
          <w:color w:val="000000"/>
        </w:rPr>
        <w:drawing>
          <wp:inline distT="0" distB="0" distL="0" distR="0">
            <wp:extent cx="2733675" cy="1701553"/>
            <wp:effectExtent l="0" t="0" r="0" b="0"/>
            <wp:docPr id="3" name="Рисунок 7" descr="t1607452377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1607452377aa.jpg"/>
                    <pic:cNvPicPr>
                      <a:picLocks noChangeAspect="1" noChangeArrowheads="1"/>
                    </pic:cNvPicPr>
                  </pic:nvPicPr>
                  <pic:blipFill>
                    <a:blip r:embed="rId7" cstate="print"/>
                    <a:srcRect/>
                    <a:stretch>
                      <a:fillRect/>
                    </a:stretch>
                  </pic:blipFill>
                  <pic:spPr bwMode="auto">
                    <a:xfrm>
                      <a:off x="0" y="0"/>
                      <a:ext cx="2738513" cy="1704565"/>
                    </a:xfrm>
                    <a:prstGeom prst="rect">
                      <a:avLst/>
                    </a:prstGeom>
                    <a:noFill/>
                    <a:ln w="9525">
                      <a:noFill/>
                      <a:miter lim="800000"/>
                      <a:headEnd/>
                      <a:tailEnd/>
                    </a:ln>
                  </pic:spPr>
                </pic:pic>
              </a:graphicData>
            </a:graphic>
          </wp:inline>
        </w:drawing>
      </w:r>
    </w:p>
    <w:p w:rsidR="000D2AC0" w:rsidRPr="000D2AC0" w:rsidRDefault="000D2AC0" w:rsidP="000D2AC0">
      <w:pPr>
        <w:pStyle w:val="a3"/>
        <w:shd w:val="clear" w:color="auto" w:fill="FFFFFF"/>
        <w:spacing w:line="276" w:lineRule="auto"/>
        <w:jc w:val="both"/>
        <w:rPr>
          <w:color w:val="000000"/>
        </w:rPr>
      </w:pPr>
      <w:r w:rsidRPr="009D3097">
        <w:rPr>
          <w:b/>
          <w:bCs/>
          <w:color w:val="943634" w:themeColor="accent2" w:themeShade="BF"/>
        </w:rPr>
        <w:t xml:space="preserve">Что делать, если ваш ребенок стал жертвой </w:t>
      </w:r>
      <w:proofErr w:type="spellStart"/>
      <w:r w:rsidRPr="009D3097">
        <w:rPr>
          <w:b/>
          <w:bCs/>
          <w:color w:val="943634" w:themeColor="accent2" w:themeShade="BF"/>
        </w:rPr>
        <w:t>буллинга</w:t>
      </w:r>
      <w:proofErr w:type="spellEnd"/>
      <w:r w:rsidRPr="000D2AC0">
        <w:rPr>
          <w:b/>
          <w:bCs/>
          <w:color w:val="000000"/>
        </w:rPr>
        <w:t>:</w:t>
      </w:r>
    </w:p>
    <w:p w:rsidR="000D2AC0" w:rsidRPr="000D2AC0" w:rsidRDefault="000D2AC0" w:rsidP="0041604C">
      <w:pPr>
        <w:pStyle w:val="a3"/>
        <w:numPr>
          <w:ilvl w:val="0"/>
          <w:numId w:val="3"/>
        </w:numPr>
        <w:shd w:val="clear" w:color="auto" w:fill="FFFFFF"/>
        <w:spacing w:line="276" w:lineRule="auto"/>
        <w:ind w:left="0" w:firstLine="0"/>
        <w:jc w:val="both"/>
        <w:rPr>
          <w:color w:val="000000"/>
        </w:rPr>
      </w:pPr>
      <w:r w:rsidRPr="000D2AC0">
        <w:rPr>
          <w:color w:val="000000"/>
        </w:rPr>
        <w:lastRenderedPageBreak/>
        <w:t>Поговорите с педагогом и психологом – это может быть классный руководитель, школьный психолог или пр</w:t>
      </w:r>
      <w:r>
        <w:rPr>
          <w:color w:val="000000"/>
        </w:rPr>
        <w:t xml:space="preserve">едставитель администрации школы. </w:t>
      </w:r>
    </w:p>
    <w:p w:rsidR="000D2AC0" w:rsidRPr="000D2AC0" w:rsidRDefault="000D2AC0" w:rsidP="0041604C">
      <w:pPr>
        <w:pStyle w:val="a3"/>
        <w:numPr>
          <w:ilvl w:val="0"/>
          <w:numId w:val="3"/>
        </w:numPr>
        <w:shd w:val="clear" w:color="auto" w:fill="FFFFFF"/>
        <w:spacing w:line="276" w:lineRule="auto"/>
        <w:ind w:left="0" w:firstLine="0"/>
        <w:jc w:val="both"/>
        <w:rPr>
          <w:color w:val="000000"/>
        </w:rPr>
      </w:pPr>
      <w:r w:rsidRPr="000D2AC0">
        <w:rPr>
          <w:color w:val="000000"/>
        </w:rPr>
        <w:t xml:space="preserve">Если школа не реагирует, обратитесь к чиновникам (управление образования, в </w:t>
      </w:r>
      <w:proofErr w:type="spellStart"/>
      <w:r w:rsidRPr="000D2AC0">
        <w:rPr>
          <w:color w:val="000000"/>
        </w:rPr>
        <w:t>Рособрпотребнадзор</w:t>
      </w:r>
      <w:proofErr w:type="spellEnd"/>
      <w:r w:rsidRPr="000D2AC0">
        <w:rPr>
          <w:color w:val="000000"/>
        </w:rPr>
        <w:t>, к уполномоченному по права</w:t>
      </w:r>
      <w:r>
        <w:rPr>
          <w:color w:val="000000"/>
        </w:rPr>
        <w:t>м ребенка, в прокуратуру и суд).</w:t>
      </w:r>
    </w:p>
    <w:p w:rsidR="000D2AC0" w:rsidRPr="000D2AC0" w:rsidRDefault="000D2AC0" w:rsidP="0041604C">
      <w:pPr>
        <w:pStyle w:val="a3"/>
        <w:numPr>
          <w:ilvl w:val="0"/>
          <w:numId w:val="3"/>
        </w:numPr>
        <w:shd w:val="clear" w:color="auto" w:fill="FFFFFF"/>
        <w:spacing w:line="276" w:lineRule="auto"/>
        <w:ind w:left="0" w:firstLine="0"/>
        <w:jc w:val="both"/>
        <w:rPr>
          <w:color w:val="000000"/>
        </w:rPr>
      </w:pPr>
      <w:r w:rsidRPr="000D2AC0">
        <w:rPr>
          <w:color w:val="000000"/>
        </w:rPr>
        <w:t xml:space="preserve">Привлеките внимание общественности (посты в </w:t>
      </w:r>
      <w:proofErr w:type="spellStart"/>
      <w:r w:rsidRPr="000D2AC0">
        <w:rPr>
          <w:color w:val="000000"/>
        </w:rPr>
        <w:t>соцсетях</w:t>
      </w:r>
      <w:proofErr w:type="spellEnd"/>
      <w:r w:rsidRPr="000D2AC0">
        <w:rPr>
          <w:color w:val="000000"/>
        </w:rPr>
        <w:t>, обратитес</w:t>
      </w:r>
      <w:r>
        <w:rPr>
          <w:color w:val="000000"/>
        </w:rPr>
        <w:t>ь к журналистам, прессе, в НКО).</w:t>
      </w:r>
    </w:p>
    <w:p w:rsidR="000D2AC0" w:rsidRPr="000D2AC0" w:rsidRDefault="000D2AC0" w:rsidP="0041604C">
      <w:pPr>
        <w:pStyle w:val="a3"/>
        <w:numPr>
          <w:ilvl w:val="0"/>
          <w:numId w:val="3"/>
        </w:numPr>
        <w:shd w:val="clear" w:color="auto" w:fill="FFFFFF"/>
        <w:spacing w:line="276" w:lineRule="auto"/>
        <w:ind w:left="0" w:firstLine="0"/>
        <w:jc w:val="both"/>
        <w:rPr>
          <w:color w:val="000000"/>
        </w:rPr>
      </w:pPr>
      <w:r w:rsidRPr="000D2AC0">
        <w:rPr>
          <w:color w:val="000000"/>
        </w:rPr>
        <w:t xml:space="preserve">Обязательно посетите с ребенком психолога, чтобы получить заключение </w:t>
      </w:r>
      <w:r>
        <w:rPr>
          <w:color w:val="000000"/>
        </w:rPr>
        <w:t>о его психологическом состоянии.</w:t>
      </w:r>
    </w:p>
    <w:p w:rsidR="000D2AC0" w:rsidRPr="000D2AC0" w:rsidRDefault="000D2AC0" w:rsidP="0041604C">
      <w:pPr>
        <w:pStyle w:val="a3"/>
        <w:numPr>
          <w:ilvl w:val="0"/>
          <w:numId w:val="3"/>
        </w:numPr>
        <w:shd w:val="clear" w:color="auto" w:fill="FFFFFF"/>
        <w:spacing w:line="276" w:lineRule="auto"/>
        <w:ind w:left="0" w:firstLine="0"/>
        <w:jc w:val="both"/>
        <w:rPr>
          <w:color w:val="000000"/>
        </w:rPr>
      </w:pPr>
      <w:r w:rsidRPr="000D2AC0">
        <w:rPr>
          <w:color w:val="000000"/>
        </w:rPr>
        <w:t>Если ребенок получил физический вред здоровью, переходите к правовой защите ребенка:</w:t>
      </w:r>
    </w:p>
    <w:p w:rsidR="000D2AC0" w:rsidRPr="000D2AC0" w:rsidRDefault="000D2AC0" w:rsidP="0041604C">
      <w:pPr>
        <w:pStyle w:val="a3"/>
        <w:numPr>
          <w:ilvl w:val="0"/>
          <w:numId w:val="3"/>
        </w:numPr>
        <w:shd w:val="clear" w:color="auto" w:fill="FFFFFF"/>
        <w:spacing w:line="276" w:lineRule="auto"/>
        <w:ind w:left="0" w:firstLine="0"/>
        <w:jc w:val="both"/>
        <w:rPr>
          <w:color w:val="000000"/>
        </w:rPr>
      </w:pPr>
      <w:r w:rsidRPr="000D2AC0">
        <w:rPr>
          <w:color w:val="000000"/>
        </w:rPr>
        <w:t>перестаньте водить ребенка в школу;</w:t>
      </w:r>
    </w:p>
    <w:p w:rsidR="000D2AC0" w:rsidRPr="000D2AC0" w:rsidRDefault="000D2AC0" w:rsidP="0041604C">
      <w:pPr>
        <w:pStyle w:val="a3"/>
        <w:numPr>
          <w:ilvl w:val="0"/>
          <w:numId w:val="3"/>
        </w:numPr>
        <w:shd w:val="clear" w:color="auto" w:fill="FFFFFF"/>
        <w:spacing w:line="276" w:lineRule="auto"/>
        <w:ind w:left="0" w:firstLine="0"/>
        <w:jc w:val="both"/>
        <w:rPr>
          <w:color w:val="000000"/>
        </w:rPr>
      </w:pPr>
      <w:r w:rsidRPr="000D2AC0">
        <w:rPr>
          <w:color w:val="000000"/>
        </w:rPr>
        <w:t>соберите доказательства (</w:t>
      </w:r>
      <w:proofErr w:type="spellStart"/>
      <w:r w:rsidRPr="000D2AC0">
        <w:rPr>
          <w:color w:val="000000"/>
        </w:rPr>
        <w:t>медосвидетельство</w:t>
      </w:r>
      <w:proofErr w:type="spellEnd"/>
      <w:r w:rsidRPr="000D2AC0">
        <w:rPr>
          <w:color w:val="000000"/>
        </w:rPr>
        <w:t>, фото, видео, аудиофайлы, испорченные вещи, имена свидетелей);</w:t>
      </w:r>
    </w:p>
    <w:p w:rsidR="000D2AC0" w:rsidRDefault="000D2AC0" w:rsidP="0041604C">
      <w:pPr>
        <w:pStyle w:val="a3"/>
        <w:numPr>
          <w:ilvl w:val="0"/>
          <w:numId w:val="3"/>
        </w:numPr>
        <w:shd w:val="clear" w:color="auto" w:fill="FFFFFF"/>
        <w:spacing w:line="276" w:lineRule="auto"/>
        <w:ind w:left="0" w:firstLine="0"/>
        <w:jc w:val="both"/>
        <w:rPr>
          <w:color w:val="000000"/>
        </w:rPr>
      </w:pPr>
      <w:r w:rsidRPr="000D2AC0">
        <w:rPr>
          <w:color w:val="000000"/>
        </w:rPr>
        <w:t>напишите заявление в полицию и прокуратуру.</w:t>
      </w:r>
    </w:p>
    <w:p w:rsidR="007B4700" w:rsidRDefault="003C4115" w:rsidP="007B4700">
      <w:pPr>
        <w:spacing w:after="0"/>
        <w:ind w:right="-436"/>
        <w:jc w:val="center"/>
        <w:rPr>
          <w:rFonts w:ascii="Times New Roman" w:hAnsi="Times New Roman"/>
          <w:b/>
          <w:bCs/>
          <w:szCs w:val="24"/>
        </w:rPr>
      </w:pPr>
      <w:r w:rsidRPr="003C4115">
        <w:rPr>
          <w:rFonts w:ascii="Times New Roman" w:hAnsi="Times New Roman"/>
          <w:bCs/>
          <w:color w:val="FF0000"/>
          <w:sz w:val="24"/>
          <w:szCs w:val="24"/>
        </w:rPr>
        <w:drawing>
          <wp:inline distT="0" distB="0" distL="0" distR="0" wp14:anchorId="487EEA22" wp14:editId="47E8FE15">
            <wp:extent cx="1014733" cy="9144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pic:cNvPicPr>
                  </pic:nvPicPr>
                  <pic:blipFill>
                    <a:blip r:embed="rId8"/>
                    <a:stretch>
                      <a:fillRect/>
                    </a:stretch>
                  </pic:blipFill>
                  <pic:spPr>
                    <a:xfrm>
                      <a:off x="0" y="0"/>
                      <a:ext cx="1019119" cy="918352"/>
                    </a:xfrm>
                    <a:prstGeom prst="rect">
                      <a:avLst/>
                    </a:prstGeom>
                  </pic:spPr>
                </pic:pic>
              </a:graphicData>
            </a:graphic>
          </wp:inline>
        </w:drawing>
      </w:r>
      <w:bookmarkStart w:id="0" w:name="_GoBack"/>
      <w:bookmarkEnd w:id="0"/>
    </w:p>
    <w:p w:rsidR="000D2AC0" w:rsidRPr="003C4115" w:rsidRDefault="009D3097" w:rsidP="007B4700">
      <w:pPr>
        <w:spacing w:after="0"/>
        <w:ind w:right="-436"/>
        <w:jc w:val="center"/>
        <w:rPr>
          <w:rFonts w:ascii="Times New Roman" w:hAnsi="Times New Roman"/>
          <w:bCs/>
          <w:color w:val="FF0000"/>
          <w:sz w:val="24"/>
          <w:szCs w:val="24"/>
        </w:rPr>
      </w:pPr>
      <w:r w:rsidRPr="003C4115">
        <w:rPr>
          <w:rFonts w:ascii="Times New Roman" w:hAnsi="Times New Roman"/>
          <w:b/>
          <w:bCs/>
          <w:szCs w:val="24"/>
        </w:rPr>
        <w:t>202</w:t>
      </w:r>
      <w:r w:rsidR="003C4115" w:rsidRPr="003C4115">
        <w:rPr>
          <w:rFonts w:ascii="Times New Roman" w:hAnsi="Times New Roman"/>
          <w:b/>
          <w:bCs/>
          <w:szCs w:val="24"/>
        </w:rPr>
        <w:t>5</w:t>
      </w:r>
      <w:r w:rsidR="000D2AC0" w:rsidRPr="003C4115">
        <w:rPr>
          <w:rFonts w:ascii="Times New Roman" w:hAnsi="Times New Roman"/>
          <w:b/>
          <w:bCs/>
          <w:szCs w:val="24"/>
        </w:rPr>
        <w:t xml:space="preserve"> год</w:t>
      </w:r>
    </w:p>
    <w:p w:rsidR="000D2AC0" w:rsidRPr="000D2AC0" w:rsidRDefault="000D2AC0" w:rsidP="000D2AC0">
      <w:pPr>
        <w:pStyle w:val="a3"/>
        <w:shd w:val="clear" w:color="auto" w:fill="FFFFFF"/>
        <w:spacing w:line="276" w:lineRule="auto"/>
        <w:jc w:val="both"/>
        <w:rPr>
          <w:color w:val="000000"/>
        </w:rPr>
      </w:pPr>
      <w:r w:rsidRPr="000D2AC0">
        <w:rPr>
          <w:color w:val="000000"/>
        </w:rPr>
        <w:lastRenderedPageBreak/>
        <w:t>В случае неэффективности предложенных способов переводите ребенка в другую школу, возможно именно там вам встретится тот самый ответственный и неравнодушный взрослый, который заявит, что в этой школе </w:t>
      </w:r>
      <w:r w:rsidRPr="000D2AC0">
        <w:rPr>
          <w:b/>
          <w:bCs/>
          <w:color w:val="000000"/>
        </w:rPr>
        <w:t>#</w:t>
      </w:r>
      <w:proofErr w:type="spellStart"/>
      <w:r w:rsidRPr="000D2AC0">
        <w:rPr>
          <w:b/>
          <w:bCs/>
          <w:color w:val="000000"/>
        </w:rPr>
        <w:t>травлинет</w:t>
      </w:r>
      <w:proofErr w:type="spellEnd"/>
      <w:r w:rsidRPr="000D2AC0">
        <w:rPr>
          <w:color w:val="000000"/>
        </w:rPr>
        <w:t>.</w:t>
      </w:r>
    </w:p>
    <w:p w:rsidR="00770EB1" w:rsidRDefault="0041604C" w:rsidP="00770EB1">
      <w:pPr>
        <w:shd w:val="clear" w:color="auto" w:fill="FFFFFF"/>
        <w:spacing w:after="0"/>
        <w:jc w:val="both"/>
        <w:rPr>
          <w:rFonts w:ascii="Times New Roman" w:eastAsia="Times New Roman" w:hAnsi="Times New Roman" w:cs="Times New Roman"/>
          <w:b/>
          <w:bCs/>
          <w:i/>
          <w:iCs/>
          <w:color w:val="365F91" w:themeColor="accent1" w:themeShade="BF"/>
          <w:sz w:val="24"/>
          <w:szCs w:val="24"/>
          <w:lang w:eastAsia="ru-RU"/>
        </w:rPr>
      </w:pPr>
      <w:r>
        <w:rPr>
          <w:noProof/>
          <w:lang w:eastAsia="ru-RU"/>
        </w:rPr>
        <w:drawing>
          <wp:inline distT="0" distB="0" distL="0" distR="0">
            <wp:extent cx="2820670" cy="1584646"/>
            <wp:effectExtent l="19050" t="0" r="0" b="0"/>
            <wp:docPr id="10" name="Рисунок 10" descr="t1607452377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1607452377ab.jpg"/>
                    <pic:cNvPicPr>
                      <a:picLocks noChangeAspect="1" noChangeArrowheads="1"/>
                    </pic:cNvPicPr>
                  </pic:nvPicPr>
                  <pic:blipFill>
                    <a:blip r:embed="rId9" cstate="print"/>
                    <a:srcRect/>
                    <a:stretch>
                      <a:fillRect/>
                    </a:stretch>
                  </pic:blipFill>
                  <pic:spPr bwMode="auto">
                    <a:xfrm>
                      <a:off x="0" y="0"/>
                      <a:ext cx="2820670" cy="1584646"/>
                    </a:xfrm>
                    <a:prstGeom prst="rect">
                      <a:avLst/>
                    </a:prstGeom>
                    <a:noFill/>
                    <a:ln w="9525">
                      <a:noFill/>
                      <a:miter lim="800000"/>
                      <a:headEnd/>
                      <a:tailEnd/>
                    </a:ln>
                  </pic:spPr>
                </pic:pic>
              </a:graphicData>
            </a:graphic>
          </wp:inline>
        </w:drawing>
      </w:r>
    </w:p>
    <w:p w:rsidR="0041604C" w:rsidRPr="009D3097" w:rsidRDefault="0041604C" w:rsidP="009D3097">
      <w:pPr>
        <w:pStyle w:val="a3"/>
        <w:shd w:val="clear" w:color="auto" w:fill="FFFFFF"/>
        <w:spacing w:before="0" w:beforeAutospacing="0" w:after="150" w:afterAutospacing="0" w:line="276" w:lineRule="auto"/>
        <w:jc w:val="center"/>
        <w:rPr>
          <w:b/>
          <w:i/>
          <w:color w:val="00B050"/>
        </w:rPr>
      </w:pPr>
      <w:r w:rsidRPr="009D3097">
        <w:rPr>
          <w:b/>
          <w:i/>
          <w:color w:val="00B050"/>
          <w:u w:val="single"/>
        </w:rPr>
        <w:t xml:space="preserve">Рекомендации по проведению беседы </w:t>
      </w:r>
      <w:proofErr w:type="gramStart"/>
      <w:r w:rsidRPr="009D3097">
        <w:rPr>
          <w:b/>
          <w:i/>
          <w:color w:val="00B050"/>
          <w:u w:val="single"/>
        </w:rPr>
        <w:t>с</w:t>
      </w:r>
      <w:proofErr w:type="gramEnd"/>
      <w:r w:rsidRPr="009D3097">
        <w:rPr>
          <w:b/>
          <w:i/>
          <w:color w:val="00B050"/>
          <w:u w:val="single"/>
        </w:rPr>
        <w:t xml:space="preserve"> </w:t>
      </w:r>
      <w:proofErr w:type="gramStart"/>
      <w:r w:rsidRPr="009D3097">
        <w:rPr>
          <w:b/>
          <w:i/>
          <w:color w:val="00B050"/>
          <w:u w:val="single"/>
        </w:rPr>
        <w:t>пострадавшем</w:t>
      </w:r>
      <w:proofErr w:type="gramEnd"/>
      <w:r w:rsidRPr="009D3097">
        <w:rPr>
          <w:b/>
          <w:i/>
          <w:color w:val="00B050"/>
          <w:u w:val="single"/>
        </w:rPr>
        <w:t xml:space="preserve"> ребенком</w:t>
      </w:r>
    </w:p>
    <w:p w:rsidR="0041604C" w:rsidRPr="0041604C" w:rsidRDefault="0041604C" w:rsidP="0041604C">
      <w:pPr>
        <w:pStyle w:val="a3"/>
        <w:numPr>
          <w:ilvl w:val="0"/>
          <w:numId w:val="8"/>
        </w:numPr>
        <w:shd w:val="clear" w:color="auto" w:fill="FFFFFF"/>
        <w:spacing w:before="0" w:beforeAutospacing="0" w:after="150" w:afterAutospacing="0" w:line="276" w:lineRule="auto"/>
        <w:jc w:val="both"/>
        <w:rPr>
          <w:color w:val="000000"/>
        </w:rPr>
      </w:pPr>
      <w:r w:rsidRPr="0041604C">
        <w:rPr>
          <w:color w:val="000000"/>
        </w:rPr>
        <w:t>сохраняйте спокойствие;</w:t>
      </w:r>
    </w:p>
    <w:p w:rsidR="0041604C" w:rsidRPr="0041604C" w:rsidRDefault="0041604C" w:rsidP="0041604C">
      <w:pPr>
        <w:pStyle w:val="a3"/>
        <w:numPr>
          <w:ilvl w:val="0"/>
          <w:numId w:val="8"/>
        </w:numPr>
        <w:shd w:val="clear" w:color="auto" w:fill="FFFFFF"/>
        <w:spacing w:before="0" w:beforeAutospacing="0" w:after="150" w:afterAutospacing="0" w:line="276" w:lineRule="auto"/>
        <w:jc w:val="both"/>
        <w:rPr>
          <w:color w:val="000000"/>
        </w:rPr>
      </w:pPr>
      <w:r w:rsidRPr="0041604C">
        <w:rPr>
          <w:color w:val="000000"/>
        </w:rPr>
        <w:t>скажите ребенку, что Вы ему верите и, что он поступил правильно, рассказав Вам об издевательствах, травле;</w:t>
      </w:r>
    </w:p>
    <w:p w:rsidR="0041604C" w:rsidRPr="0041604C" w:rsidRDefault="0041604C" w:rsidP="0041604C">
      <w:pPr>
        <w:pStyle w:val="a3"/>
        <w:numPr>
          <w:ilvl w:val="0"/>
          <w:numId w:val="8"/>
        </w:numPr>
        <w:shd w:val="clear" w:color="auto" w:fill="FFFFFF"/>
        <w:spacing w:before="0" w:beforeAutospacing="0" w:after="150" w:afterAutospacing="0" w:line="276" w:lineRule="auto"/>
        <w:jc w:val="both"/>
        <w:rPr>
          <w:color w:val="000000"/>
        </w:rPr>
      </w:pPr>
      <w:r w:rsidRPr="0041604C">
        <w:rPr>
          <w:color w:val="000000"/>
        </w:rPr>
        <w:t>выслушайте его рассказ внимательно, проявите терпение, постарайтесь сдержать свои эмоции;</w:t>
      </w:r>
    </w:p>
    <w:p w:rsidR="000D2AC0" w:rsidRPr="0041604C" w:rsidRDefault="0041604C" w:rsidP="0041604C">
      <w:pPr>
        <w:pStyle w:val="a3"/>
        <w:numPr>
          <w:ilvl w:val="0"/>
          <w:numId w:val="8"/>
        </w:numPr>
        <w:shd w:val="clear" w:color="auto" w:fill="FFFFFF"/>
        <w:spacing w:before="0" w:beforeAutospacing="0" w:after="0" w:afterAutospacing="0" w:line="276" w:lineRule="auto"/>
        <w:ind w:right="-436"/>
        <w:jc w:val="both"/>
        <w:rPr>
          <w:bCs/>
        </w:rPr>
      </w:pPr>
      <w:r w:rsidRPr="0041604C">
        <w:rPr>
          <w:color w:val="000000"/>
        </w:rPr>
        <w:t>скажите ребенку, что произошедшее с ним – это не его вина.</w:t>
      </w:r>
    </w:p>
    <w:sectPr w:rsidR="000D2AC0" w:rsidRPr="0041604C" w:rsidSect="009D3097">
      <w:pgSz w:w="16838" w:h="11906" w:orient="landscape"/>
      <w:pgMar w:top="709" w:right="820" w:bottom="851" w:left="1134"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BD14752_"/>
      </v:shape>
    </w:pict>
  </w:numPicBullet>
  <w:abstractNum w:abstractNumId="0">
    <w:nsid w:val="0FAE4B0E"/>
    <w:multiLevelType w:val="multilevel"/>
    <w:tmpl w:val="3DA8E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E0347F"/>
    <w:multiLevelType w:val="hybridMultilevel"/>
    <w:tmpl w:val="6AE8E5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F11363"/>
    <w:multiLevelType w:val="multilevel"/>
    <w:tmpl w:val="C5A6E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84425D"/>
    <w:multiLevelType w:val="hybridMultilevel"/>
    <w:tmpl w:val="51F46E7C"/>
    <w:lvl w:ilvl="0" w:tplc="FA1A6B22">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41B3212"/>
    <w:multiLevelType w:val="hybridMultilevel"/>
    <w:tmpl w:val="3A80CD16"/>
    <w:lvl w:ilvl="0" w:tplc="FA1A6B22">
      <w:start w:val="1"/>
      <w:numFmt w:val="bullet"/>
      <w:lvlText w:val=""/>
      <w:lvlPicBulletId w:val="0"/>
      <w:lvlJc w:val="left"/>
      <w:pPr>
        <w:ind w:left="720" w:hanging="360"/>
      </w:pPr>
      <w:rPr>
        <w:rFonts w:ascii="Symbol" w:hAnsi="Symbol"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58C67C7"/>
    <w:multiLevelType w:val="hybridMultilevel"/>
    <w:tmpl w:val="18E44C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DA32E4A"/>
    <w:multiLevelType w:val="hybridMultilevel"/>
    <w:tmpl w:val="F9A606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AB40FF6"/>
    <w:multiLevelType w:val="hybridMultilevel"/>
    <w:tmpl w:val="7DAC9DD6"/>
    <w:lvl w:ilvl="0" w:tplc="FA1A6B22">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3"/>
  </w:num>
  <w:num w:numId="5">
    <w:abstractNumId w:val="0"/>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70EB1"/>
    <w:rsid w:val="000D2AC0"/>
    <w:rsid w:val="0022161B"/>
    <w:rsid w:val="003C4115"/>
    <w:rsid w:val="0041604C"/>
    <w:rsid w:val="00770EB1"/>
    <w:rsid w:val="007B4700"/>
    <w:rsid w:val="009D3097"/>
    <w:rsid w:val="00A87C09"/>
    <w:rsid w:val="00DE2B20"/>
    <w:rsid w:val="00FB5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AD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EB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70E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70EB1"/>
    <w:rPr>
      <w:b/>
      <w:bCs/>
    </w:rPr>
  </w:style>
  <w:style w:type="paragraph" w:customStyle="1" w:styleId="c7">
    <w:name w:val="c7"/>
    <w:basedOn w:val="a"/>
    <w:rsid w:val="00770E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770EB1"/>
  </w:style>
  <w:style w:type="paragraph" w:customStyle="1" w:styleId="c6">
    <w:name w:val="c6"/>
    <w:basedOn w:val="a"/>
    <w:rsid w:val="00770E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70EB1"/>
  </w:style>
  <w:style w:type="character" w:customStyle="1" w:styleId="c16">
    <w:name w:val="c16"/>
    <w:basedOn w:val="a0"/>
    <w:rsid w:val="00770EB1"/>
  </w:style>
  <w:style w:type="character" w:customStyle="1" w:styleId="c13">
    <w:name w:val="c13"/>
    <w:basedOn w:val="a0"/>
    <w:rsid w:val="00770EB1"/>
  </w:style>
  <w:style w:type="paragraph" w:customStyle="1" w:styleId="c4">
    <w:name w:val="c4"/>
    <w:basedOn w:val="a"/>
    <w:rsid w:val="00770E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770EB1"/>
  </w:style>
  <w:style w:type="paragraph" w:customStyle="1" w:styleId="c14">
    <w:name w:val="c14"/>
    <w:basedOn w:val="a"/>
    <w:rsid w:val="00770E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770EB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70EB1"/>
    <w:rPr>
      <w:rFonts w:ascii="Tahoma" w:hAnsi="Tahoma" w:cs="Tahoma"/>
      <w:sz w:val="16"/>
      <w:szCs w:val="16"/>
    </w:rPr>
  </w:style>
  <w:style w:type="paragraph" w:styleId="a7">
    <w:name w:val="List Paragraph"/>
    <w:basedOn w:val="a"/>
    <w:uiPriority w:val="34"/>
    <w:qFormat/>
    <w:rsid w:val="000D2A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531351">
      <w:bodyDiv w:val="1"/>
      <w:marLeft w:val="0"/>
      <w:marRight w:val="0"/>
      <w:marTop w:val="0"/>
      <w:marBottom w:val="0"/>
      <w:divBdr>
        <w:top w:val="none" w:sz="0" w:space="0" w:color="auto"/>
        <w:left w:val="none" w:sz="0" w:space="0" w:color="auto"/>
        <w:bottom w:val="none" w:sz="0" w:space="0" w:color="auto"/>
        <w:right w:val="none" w:sz="0" w:space="0" w:color="auto"/>
      </w:divBdr>
    </w:div>
    <w:div w:id="696585683">
      <w:bodyDiv w:val="1"/>
      <w:marLeft w:val="0"/>
      <w:marRight w:val="0"/>
      <w:marTop w:val="0"/>
      <w:marBottom w:val="0"/>
      <w:divBdr>
        <w:top w:val="none" w:sz="0" w:space="0" w:color="auto"/>
        <w:left w:val="none" w:sz="0" w:space="0" w:color="auto"/>
        <w:bottom w:val="none" w:sz="0" w:space="0" w:color="auto"/>
        <w:right w:val="none" w:sz="0" w:space="0" w:color="auto"/>
      </w:divBdr>
    </w:div>
    <w:div w:id="1480884001">
      <w:bodyDiv w:val="1"/>
      <w:marLeft w:val="0"/>
      <w:marRight w:val="0"/>
      <w:marTop w:val="0"/>
      <w:marBottom w:val="0"/>
      <w:divBdr>
        <w:top w:val="none" w:sz="0" w:space="0" w:color="auto"/>
        <w:left w:val="none" w:sz="0" w:space="0" w:color="auto"/>
        <w:bottom w:val="none" w:sz="0" w:space="0" w:color="auto"/>
        <w:right w:val="none" w:sz="0" w:space="0" w:color="auto"/>
      </w:divBdr>
    </w:div>
    <w:div w:id="1928536463">
      <w:bodyDiv w:val="1"/>
      <w:marLeft w:val="0"/>
      <w:marRight w:val="0"/>
      <w:marTop w:val="0"/>
      <w:marBottom w:val="0"/>
      <w:divBdr>
        <w:top w:val="none" w:sz="0" w:space="0" w:color="auto"/>
        <w:left w:val="none" w:sz="0" w:space="0" w:color="auto"/>
        <w:bottom w:val="none" w:sz="0" w:space="0" w:color="auto"/>
        <w:right w:val="none" w:sz="0" w:space="0" w:color="auto"/>
      </w:divBdr>
    </w:div>
    <w:div w:id="197829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602</Words>
  <Characters>3435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User22</cp:lastModifiedBy>
  <cp:revision>5</cp:revision>
  <cp:lastPrinted>2025-10-06T17:16:00Z</cp:lastPrinted>
  <dcterms:created xsi:type="dcterms:W3CDTF">2022-03-31T08:09:00Z</dcterms:created>
  <dcterms:modified xsi:type="dcterms:W3CDTF">2025-10-06T17:23:00Z</dcterms:modified>
</cp:coreProperties>
</file>