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C1" w:rsidRPr="00DF6AC1" w:rsidRDefault="00DF6AC1" w:rsidP="004A32C8">
      <w:pPr>
        <w:ind w:right="227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0" w:name="_GoBack"/>
      <w:bookmarkEnd w:id="0"/>
      <w:r w:rsidRPr="00DF6AC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5 </w:t>
      </w:r>
      <w:proofErr w:type="spellStart"/>
      <w:r w:rsidRPr="00DF6A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сыныпты</w:t>
      </w:r>
      <w:proofErr w:type="spellEnd"/>
      <w:r w:rsidRPr="00DF6AC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бейімдеу</w:t>
      </w:r>
      <w:proofErr w:type="spellEnd"/>
      <w:r w:rsidRPr="00DF6AC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бойынша</w:t>
      </w:r>
      <w:proofErr w:type="spellEnd"/>
      <w:r w:rsidRPr="00DF6AC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сынып</w:t>
      </w:r>
      <w:proofErr w:type="spellEnd"/>
      <w:r w:rsidRPr="00DF6AC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жетекшілері мен </w:t>
      </w:r>
      <w:proofErr w:type="gramStart"/>
      <w:r w:rsidRPr="00DF6A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</w:t>
      </w:r>
      <w:proofErr w:type="gramEnd"/>
      <w:r w:rsidRPr="00DF6A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ұғалімдеріне ұсыныстар</w:t>
      </w:r>
    </w:p>
    <w:p w:rsidR="00DF6AC1" w:rsidRDefault="00DF6AC1" w:rsidP="004A32C8">
      <w:pPr>
        <w:pStyle w:val="a5"/>
        <w:ind w:right="22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F6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5-сыныпқа көшу - балалар өміріндегі маңызды және қиын кезең. Қиындық мынада: балалардың бір мұғалімнен көпке ауысуы, жаңа пәндердің пайда болуы, мектеп бағдарламасының күрделенуі, кабинеттік жүйе пайда болуы, балалардың мектеп мәртебесінің өзгеруі – бастауыш сыныптағы ең үлкен мұғалімнен бастап, ең жас мұғалімге айналуында. орта мектеп, сонымен қатар, балалар жасөспі</w:t>
      </w:r>
      <w:proofErr w:type="gramStart"/>
      <w:r w:rsidRPr="00DF6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DF6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імдік шақ табалдырығында тұр, тұлғааралық қарым-қатынас жетекші іс-әрекетке айналады, бірақ сонымен бірге оқу негізгі кәсіп болып қала береді.</w:t>
      </w:r>
    </w:p>
    <w:p w:rsidR="00066C9B" w:rsidRDefault="00066C9B" w:rsidP="004A32C8">
      <w:pPr>
        <w:pStyle w:val="a5"/>
        <w:ind w:right="22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66C9B" w:rsidRPr="00066C9B" w:rsidRDefault="00066C9B" w:rsidP="004A32C8">
      <w:pPr>
        <w:pStyle w:val="a5"/>
        <w:ind w:right="227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066C9B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Кіші жасөспірімнің жас ерекшеліктері:</w:t>
      </w:r>
    </w:p>
    <w:p w:rsidR="00066C9B" w:rsidRPr="00066C9B" w:rsidRDefault="00066C9B" w:rsidP="004A32C8">
      <w:pPr>
        <w:pStyle w:val="a5"/>
        <w:numPr>
          <w:ilvl w:val="0"/>
          <w:numId w:val="7"/>
        </w:numPr>
        <w:ind w:left="56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6C9B">
        <w:rPr>
          <w:rFonts w:ascii="Times New Roman" w:hAnsi="Times New Roman" w:cs="Times New Roman"/>
          <w:sz w:val="28"/>
          <w:szCs w:val="28"/>
          <w:lang w:eastAsia="ru-RU"/>
        </w:rPr>
        <w:t>құрдастар тобында, отбасында лайықты орынның қажеттілігі;</w:t>
      </w:r>
    </w:p>
    <w:p w:rsidR="00066C9B" w:rsidRDefault="00066C9B" w:rsidP="004A32C8">
      <w:pPr>
        <w:pStyle w:val="a5"/>
        <w:numPr>
          <w:ilvl w:val="0"/>
          <w:numId w:val="7"/>
        </w:numPr>
        <w:ind w:left="56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6C9B">
        <w:rPr>
          <w:rFonts w:ascii="Times New Roman" w:hAnsi="Times New Roman" w:cs="Times New Roman"/>
          <w:sz w:val="28"/>
          <w:szCs w:val="28"/>
          <w:lang w:eastAsia="ru-RU"/>
        </w:rPr>
        <w:t>шаршаудың жоғарылауы;</w:t>
      </w:r>
    </w:p>
    <w:p w:rsidR="00066C9B" w:rsidRPr="00066C9B" w:rsidRDefault="00066C9B" w:rsidP="004A32C8">
      <w:pPr>
        <w:pStyle w:val="a5"/>
        <w:numPr>
          <w:ilvl w:val="0"/>
          <w:numId w:val="7"/>
        </w:numPr>
        <w:ind w:left="56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6C9B">
        <w:rPr>
          <w:rFonts w:ascii="Times New Roman" w:hAnsi="Times New Roman" w:cs="Times New Roman"/>
          <w:sz w:val="28"/>
          <w:szCs w:val="28"/>
          <w:lang w:eastAsia="ru-RU"/>
        </w:rPr>
        <w:t>шынайы дос табу ниеті;</w:t>
      </w:r>
    </w:p>
    <w:p w:rsidR="00066C9B" w:rsidRPr="00066C9B" w:rsidRDefault="00066C9B" w:rsidP="004A32C8">
      <w:pPr>
        <w:pStyle w:val="a5"/>
        <w:numPr>
          <w:ilvl w:val="0"/>
          <w:numId w:val="7"/>
        </w:numPr>
        <w:ind w:left="56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6C9B">
        <w:rPr>
          <w:rFonts w:ascii="Times New Roman" w:hAnsi="Times New Roman" w:cs="Times New Roman"/>
          <w:sz w:val="28"/>
          <w:szCs w:val="28"/>
          <w:lang w:eastAsia="ru-RU"/>
        </w:rPr>
        <w:t>сыныпта да, шағын ұжымда да оқшаулануды болдырмауға ұмтылу;</w:t>
      </w:r>
    </w:p>
    <w:p w:rsidR="00066C9B" w:rsidRPr="00066C9B" w:rsidRDefault="00066C9B" w:rsidP="004A32C8">
      <w:pPr>
        <w:pStyle w:val="a5"/>
        <w:numPr>
          <w:ilvl w:val="0"/>
          <w:numId w:val="7"/>
        </w:numPr>
        <w:ind w:left="56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6C9B">
        <w:rPr>
          <w:rFonts w:ascii="Times New Roman" w:hAnsi="Times New Roman" w:cs="Times New Roman"/>
          <w:sz w:val="28"/>
          <w:szCs w:val="28"/>
          <w:lang w:eastAsia="ru-RU"/>
        </w:rPr>
        <w:t>сыныптағы «күш тепе-теңдігі» мәселесіне қызығушылықтың артуы;</w:t>
      </w:r>
    </w:p>
    <w:p w:rsidR="00066C9B" w:rsidRPr="00066C9B" w:rsidRDefault="00066C9B" w:rsidP="004A32C8">
      <w:pPr>
        <w:pStyle w:val="a5"/>
        <w:numPr>
          <w:ilvl w:val="0"/>
          <w:numId w:val="7"/>
        </w:numPr>
        <w:ind w:left="56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6C9B">
        <w:rPr>
          <w:rFonts w:ascii="Times New Roman" w:hAnsi="Times New Roman" w:cs="Times New Roman"/>
          <w:sz w:val="28"/>
          <w:szCs w:val="28"/>
          <w:lang w:eastAsia="ru-RU"/>
        </w:rPr>
        <w:t>балаға тән барлық нәрседен өзін ажыратуға ұмтылу;</w:t>
      </w:r>
    </w:p>
    <w:p w:rsidR="00066C9B" w:rsidRPr="00066C9B" w:rsidRDefault="00066C9B" w:rsidP="004A32C8">
      <w:pPr>
        <w:pStyle w:val="a5"/>
        <w:numPr>
          <w:ilvl w:val="0"/>
          <w:numId w:val="7"/>
        </w:numPr>
        <w:ind w:left="56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6C9B">
        <w:rPr>
          <w:rFonts w:ascii="Times New Roman" w:hAnsi="Times New Roman" w:cs="Times New Roman"/>
          <w:sz w:val="28"/>
          <w:szCs w:val="28"/>
          <w:lang w:eastAsia="ru-RU"/>
        </w:rPr>
        <w:t>негізсіз тыйымдардан бас тарту;</w:t>
      </w:r>
    </w:p>
    <w:p w:rsidR="00066C9B" w:rsidRPr="00066C9B" w:rsidRDefault="00066C9B" w:rsidP="004A32C8">
      <w:pPr>
        <w:pStyle w:val="a5"/>
        <w:numPr>
          <w:ilvl w:val="0"/>
          <w:numId w:val="7"/>
        </w:numPr>
        <w:ind w:left="56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6C9B">
        <w:rPr>
          <w:rFonts w:ascii="Times New Roman" w:hAnsi="Times New Roman" w:cs="Times New Roman"/>
          <w:sz w:val="28"/>
          <w:szCs w:val="28"/>
          <w:lang w:eastAsia="ru-RU"/>
        </w:rPr>
        <w:t>мұғалімдердің қателеріне бейімділік;</w:t>
      </w:r>
    </w:p>
    <w:p w:rsidR="00066C9B" w:rsidRPr="00066C9B" w:rsidRDefault="00066C9B" w:rsidP="004A32C8">
      <w:pPr>
        <w:pStyle w:val="a5"/>
        <w:numPr>
          <w:ilvl w:val="0"/>
          <w:numId w:val="7"/>
        </w:numPr>
        <w:ind w:left="56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6C9B">
        <w:rPr>
          <w:rFonts w:ascii="Times New Roman" w:hAnsi="Times New Roman" w:cs="Times New Roman"/>
          <w:sz w:val="28"/>
          <w:szCs w:val="28"/>
          <w:lang w:eastAsia="ru-RU"/>
        </w:rPr>
        <w:t>іске асыру алыс болашақта күтілетін олардың мүмкіндіктерін қайта бағалау;</w:t>
      </w:r>
    </w:p>
    <w:p w:rsidR="00066C9B" w:rsidRPr="00066C9B" w:rsidRDefault="00066C9B" w:rsidP="004A32C8">
      <w:pPr>
        <w:pStyle w:val="a5"/>
        <w:numPr>
          <w:ilvl w:val="0"/>
          <w:numId w:val="7"/>
        </w:numPr>
        <w:ind w:left="56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6C9B">
        <w:rPr>
          <w:rFonts w:ascii="Times New Roman" w:hAnsi="Times New Roman" w:cs="Times New Roman"/>
          <w:sz w:val="28"/>
          <w:szCs w:val="28"/>
          <w:lang w:eastAsia="ru-RU"/>
        </w:rPr>
        <w:t>айқын эмоционалдылық;</w:t>
      </w:r>
    </w:p>
    <w:p w:rsidR="00066C9B" w:rsidRPr="00066C9B" w:rsidRDefault="00066C9B" w:rsidP="004A32C8">
      <w:pPr>
        <w:pStyle w:val="a5"/>
        <w:numPr>
          <w:ilvl w:val="0"/>
          <w:numId w:val="7"/>
        </w:numPr>
        <w:ind w:left="56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6C9B">
        <w:rPr>
          <w:rFonts w:ascii="Times New Roman" w:hAnsi="Times New Roman" w:cs="Times New Roman"/>
          <w:sz w:val="28"/>
          <w:szCs w:val="28"/>
          <w:lang w:eastAsia="ru-RU"/>
        </w:rPr>
        <w:t>сөздің іске сәйкестігіне талап қою;</w:t>
      </w:r>
    </w:p>
    <w:p w:rsidR="00DF6AC1" w:rsidRPr="00066C9B" w:rsidRDefault="00066C9B" w:rsidP="004A32C8">
      <w:pPr>
        <w:pStyle w:val="a5"/>
        <w:numPr>
          <w:ilvl w:val="0"/>
          <w:numId w:val="7"/>
        </w:numPr>
        <w:ind w:left="567"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6C9B">
        <w:rPr>
          <w:rFonts w:ascii="Times New Roman" w:hAnsi="Times New Roman" w:cs="Times New Roman"/>
          <w:sz w:val="28"/>
          <w:szCs w:val="28"/>
          <w:lang w:eastAsia="ru-RU"/>
        </w:rPr>
        <w:t>спортқа деген қызығушылықтарын арттыру.</w:t>
      </w:r>
    </w:p>
    <w:p w:rsidR="0040609F" w:rsidRPr="004F631F" w:rsidRDefault="00C07114" w:rsidP="00C07114">
      <w:pPr>
        <w:pStyle w:val="a5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F631F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Сынып жетекшілері мен мұғалімдері бесінші сынып оқушыларын орта буынға көшу кезінде бейімдеу барысында нені ескеруі керек?</w:t>
      </w:r>
    </w:p>
    <w:p w:rsidR="00C07114" w:rsidRPr="00C07114" w:rsidRDefault="00C07114" w:rsidP="00C0711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7114">
        <w:rPr>
          <w:rFonts w:ascii="Times New Roman" w:hAnsi="Times New Roman" w:cs="Times New Roman"/>
          <w:sz w:val="28"/>
          <w:szCs w:val="28"/>
        </w:rPr>
        <w:t>Оқушының оқудағы жетістіктерін ғана емес, оның денсаулығын, отбасылық қиындықтарын, өмір сүру жағдайларын және баланың жеке басының қалыптасуына әсер ететін басқа да объективті факторларды ескеру.</w:t>
      </w:r>
    </w:p>
    <w:p w:rsidR="00C07114" w:rsidRPr="00C07114" w:rsidRDefault="00C07114" w:rsidP="00C0711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7114">
        <w:rPr>
          <w:rFonts w:ascii="Times New Roman" w:hAnsi="Times New Roman" w:cs="Times New Roman"/>
          <w:sz w:val="28"/>
          <w:szCs w:val="28"/>
        </w:rPr>
        <w:t>Өтпелі кезеңдегі студенттің бейімделу қиындықтарын ескеру.</w:t>
      </w:r>
    </w:p>
    <w:p w:rsidR="00C07114" w:rsidRDefault="00C07114" w:rsidP="00C0711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7114">
        <w:rPr>
          <w:rFonts w:ascii="Times New Roman" w:hAnsi="Times New Roman" w:cs="Times New Roman"/>
          <w:sz w:val="28"/>
          <w:szCs w:val="28"/>
        </w:rPr>
        <w:t>Оқушының жеке тұлғалық ерекшеліктерін ескеру.</w:t>
      </w:r>
    </w:p>
    <w:p w:rsidR="0040609F" w:rsidRPr="00C07114" w:rsidRDefault="0040609F" w:rsidP="0040609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361EE" w:rsidRPr="004F631F" w:rsidRDefault="00C07114" w:rsidP="004F631F">
      <w:pPr>
        <w:pStyle w:val="a5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F631F">
        <w:rPr>
          <w:rFonts w:ascii="Times New Roman" w:hAnsi="Times New Roman" w:cs="Times New Roman"/>
          <w:b/>
          <w:color w:val="0070C0"/>
          <w:sz w:val="28"/>
          <w:szCs w:val="28"/>
        </w:rPr>
        <w:t>Нені дұрыс жасау керек?</w:t>
      </w:r>
    </w:p>
    <w:p w:rsidR="00C07114" w:rsidRPr="00C07114" w:rsidRDefault="00C07114" w:rsidP="00C0711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7114">
        <w:rPr>
          <w:rFonts w:ascii="Times New Roman" w:hAnsi="Times New Roman" w:cs="Times New Roman"/>
          <w:sz w:val="28"/>
          <w:szCs w:val="28"/>
        </w:rPr>
        <w:t>Білім беру мен тәрбиелеу үдерістерінің дамуын қадағалау.</w:t>
      </w:r>
    </w:p>
    <w:p w:rsidR="0040609F" w:rsidRDefault="004F631F" w:rsidP="0040609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Ұжымдағы баланың әлеуметтену процесі.</w:t>
      </w:r>
    </w:p>
    <w:p w:rsidR="001361EE" w:rsidRPr="00DF6AC1" w:rsidRDefault="001361EE" w:rsidP="001361E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361EE" w:rsidRPr="001361EE" w:rsidRDefault="00C07114" w:rsidP="004F631F">
      <w:pPr>
        <w:pStyle w:val="a5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F631F">
        <w:rPr>
          <w:rFonts w:ascii="Times New Roman" w:hAnsi="Times New Roman" w:cs="Times New Roman"/>
          <w:b/>
          <w:color w:val="0070C0"/>
          <w:sz w:val="28"/>
          <w:szCs w:val="28"/>
        </w:rPr>
        <w:t>Балаңызға жақсырақ үйренуге не көмектеседі?</w:t>
      </w:r>
    </w:p>
    <w:p w:rsidR="00C07114" w:rsidRPr="0077180B" w:rsidRDefault="00C07114" w:rsidP="0077180B">
      <w:pPr>
        <w:pStyle w:val="a5"/>
        <w:numPr>
          <w:ilvl w:val="0"/>
          <w:numId w:val="5"/>
        </w:numPr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C07114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C071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7114">
        <w:rPr>
          <w:rFonts w:ascii="Times New Roman" w:hAnsi="Times New Roman" w:cs="Times New Roman"/>
          <w:sz w:val="28"/>
          <w:szCs w:val="28"/>
        </w:rPr>
        <w:t xml:space="preserve"> балаға психологиялық-педагогикалық қолдау көрсету.</w:t>
      </w:r>
    </w:p>
    <w:p w:rsidR="0077180B" w:rsidRPr="0077180B" w:rsidRDefault="0077180B" w:rsidP="00DF6AC1">
      <w:pPr>
        <w:pStyle w:val="a5"/>
        <w:numPr>
          <w:ilvl w:val="0"/>
          <w:numId w:val="5"/>
        </w:numPr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77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Бейімделу кезеңінің қиындықтарын, материалды беру әдістемесін, терминологияны таңдауда бесінші сынып оқушысының жас ерекшеліктерін ескеру.</w:t>
      </w:r>
    </w:p>
    <w:p w:rsidR="00C07114" w:rsidRPr="00C07114" w:rsidRDefault="00C07114" w:rsidP="00DF6AC1">
      <w:pPr>
        <w:pStyle w:val="a5"/>
        <w:numPr>
          <w:ilvl w:val="0"/>
          <w:numId w:val="5"/>
        </w:numPr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C07114">
        <w:rPr>
          <w:rFonts w:ascii="Times New Roman" w:hAnsi="Times New Roman" w:cs="Times New Roman"/>
          <w:sz w:val="28"/>
          <w:szCs w:val="28"/>
        </w:rPr>
        <w:t>Интеллектінің, шығармашылық қабілеттерінің даму динамикасын бақылау, бағыттау, түзету.</w:t>
      </w:r>
    </w:p>
    <w:p w:rsidR="00C07114" w:rsidRPr="00C07114" w:rsidRDefault="00C07114" w:rsidP="00DF6AC1">
      <w:pPr>
        <w:pStyle w:val="a5"/>
        <w:numPr>
          <w:ilvl w:val="0"/>
          <w:numId w:val="5"/>
        </w:numPr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C07114">
        <w:rPr>
          <w:rFonts w:ascii="Times New Roman" w:hAnsi="Times New Roman" w:cs="Times New Roman"/>
          <w:sz w:val="28"/>
          <w:szCs w:val="28"/>
        </w:rPr>
        <w:t>Студенттердің жаңа жағдайларда пайдалану мүмкіндігімен берік білім алуы.</w:t>
      </w:r>
    </w:p>
    <w:p w:rsidR="00C07114" w:rsidRPr="00C07114" w:rsidRDefault="00C07114" w:rsidP="00DF6AC1">
      <w:pPr>
        <w:pStyle w:val="a5"/>
        <w:numPr>
          <w:ilvl w:val="0"/>
          <w:numId w:val="5"/>
        </w:numPr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C07114">
        <w:rPr>
          <w:rFonts w:ascii="Times New Roman" w:hAnsi="Times New Roman" w:cs="Times New Roman"/>
          <w:sz w:val="28"/>
          <w:szCs w:val="28"/>
        </w:rPr>
        <w:t>Жалпы білім беру іскерліктері мен дағдыларын қалыптастыру.</w:t>
      </w:r>
    </w:p>
    <w:p w:rsidR="0077180B" w:rsidRPr="00DC5C07" w:rsidRDefault="00C07114" w:rsidP="00DC5C07">
      <w:pPr>
        <w:pStyle w:val="a5"/>
        <w:numPr>
          <w:ilvl w:val="0"/>
          <w:numId w:val="5"/>
        </w:numPr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C07114">
        <w:rPr>
          <w:rFonts w:ascii="Times New Roman" w:hAnsi="Times New Roman" w:cs="Times New Roman"/>
          <w:sz w:val="28"/>
          <w:szCs w:val="28"/>
        </w:rPr>
        <w:t xml:space="preserve">Мектеп </w:t>
      </w:r>
      <w:proofErr w:type="spellStart"/>
      <w:r w:rsidRPr="00C07114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C07114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C07114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C0711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0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11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proofErr w:type="gramEnd"/>
      <w:r w:rsidRPr="00C0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114">
        <w:rPr>
          <w:rFonts w:ascii="Times New Roman" w:hAnsi="Times New Roman" w:cs="Times New Roman"/>
          <w:sz w:val="28"/>
          <w:szCs w:val="28"/>
        </w:rPr>
        <w:t>процес</w:t>
      </w:r>
      <w:r w:rsidR="00DC5C07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="00DC5C0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DC5C07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="00DC5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C07">
        <w:rPr>
          <w:rFonts w:ascii="Times New Roman" w:hAnsi="Times New Roman" w:cs="Times New Roman"/>
          <w:sz w:val="28"/>
          <w:szCs w:val="28"/>
        </w:rPr>
        <w:t>қорын</w:t>
      </w:r>
      <w:proofErr w:type="spellEnd"/>
      <w:r w:rsidR="00DC5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C07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</w:p>
    <w:p w:rsidR="004A32C8" w:rsidRDefault="004A32C8" w:rsidP="004F631F">
      <w:pPr>
        <w:pStyle w:val="a5"/>
        <w:ind w:left="720"/>
        <w:jc w:val="center"/>
        <w:rPr>
          <w:rFonts w:ascii="Times New Roman" w:eastAsiaTheme="majorEastAsia" w:hAnsi="Times New Roman" w:cs="Times New Roman"/>
          <w:b/>
          <w:bCs/>
          <w:color w:val="0070C0"/>
          <w:kern w:val="24"/>
          <w:sz w:val="28"/>
          <w:szCs w:val="28"/>
          <w:lang w:val="kk-KZ"/>
        </w:rPr>
      </w:pPr>
    </w:p>
    <w:p w:rsidR="00C07114" w:rsidRPr="00DD4E88" w:rsidRDefault="00C07114" w:rsidP="004F631F">
      <w:pPr>
        <w:pStyle w:val="a5"/>
        <w:ind w:left="72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DD4E88">
        <w:rPr>
          <w:rFonts w:ascii="Times New Roman" w:eastAsiaTheme="majorEastAsia" w:hAnsi="Times New Roman" w:cs="Times New Roman"/>
          <w:b/>
          <w:bCs/>
          <w:color w:val="0070C0"/>
          <w:kern w:val="24"/>
          <w:sz w:val="28"/>
          <w:szCs w:val="28"/>
          <w:lang w:val="kk-KZ"/>
        </w:rPr>
        <w:lastRenderedPageBreak/>
        <w:t>5-сыныптың сынып жетекшілеріне арналған ұсыныстар</w:t>
      </w:r>
    </w:p>
    <w:p w:rsidR="00C07114" w:rsidRPr="00DD4E88" w:rsidRDefault="00C07114" w:rsidP="00DF6AC1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E88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DD4E88">
        <w:rPr>
          <w:rFonts w:ascii="Times New Roman" w:hAnsi="Times New Roman" w:cs="Times New Roman"/>
          <w:sz w:val="28"/>
          <w:szCs w:val="28"/>
          <w:lang w:val="kk-KZ"/>
        </w:rPr>
        <w:t>Сынып жетекшісі – оқу-тәрбие үрдісіндегі өте маңызды тұлға. Сынып ұжымындағы микроклимат толығымен сынып жетекшісіне, ал көп жағдайда – оқу іс-әрекетінің нәтижесіне байланысты.</w:t>
      </w:r>
    </w:p>
    <w:p w:rsidR="00C07114" w:rsidRPr="00DD4E88" w:rsidRDefault="00C07114" w:rsidP="004F631F">
      <w:pPr>
        <w:pStyle w:val="a5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DD4E8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07114" w:rsidRPr="00DD4E88" w:rsidRDefault="0055531D" w:rsidP="0055531D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E88">
        <w:rPr>
          <w:rFonts w:ascii="Times New Roman" w:hAnsi="Times New Roman" w:cs="Times New Roman"/>
          <w:sz w:val="28"/>
          <w:szCs w:val="28"/>
          <w:lang w:val="kk-KZ"/>
        </w:rPr>
        <w:t>1. Бірінші ата-аналар жиналысында жаңа мұғалімдерді таныстыру, ата-аналармен олардың байланысын орнатуға жағдай жасау керек.</w:t>
      </w:r>
    </w:p>
    <w:p w:rsidR="00C07114" w:rsidRPr="00DD4E88" w:rsidRDefault="00C07114" w:rsidP="0055531D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E88">
        <w:rPr>
          <w:rFonts w:ascii="Times New Roman" w:hAnsi="Times New Roman" w:cs="Times New Roman"/>
          <w:sz w:val="28"/>
          <w:szCs w:val="28"/>
          <w:lang w:val="kk-KZ"/>
        </w:rPr>
        <w:t>2. Оқушылардың ата-аналарымен байланыста болу (жиналыс, хаттар, телефон қоңыраулары және т.б.).</w:t>
      </w:r>
    </w:p>
    <w:p w:rsidR="00C07114" w:rsidRPr="00DC5C07" w:rsidRDefault="0055531D" w:rsidP="0055531D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5C07">
        <w:rPr>
          <w:rFonts w:ascii="Times New Roman" w:hAnsi="Times New Roman" w:cs="Times New Roman"/>
          <w:sz w:val="28"/>
          <w:szCs w:val="28"/>
          <w:lang w:val="kk-KZ"/>
        </w:rPr>
        <w:t>3. Психологпен және әлеуметтік педагогпен үнемі байланыста болу.</w:t>
      </w:r>
    </w:p>
    <w:p w:rsidR="00C07114" w:rsidRPr="00DC5C07" w:rsidRDefault="0055531D" w:rsidP="0055531D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5C07">
        <w:rPr>
          <w:rFonts w:ascii="Times New Roman" w:hAnsi="Times New Roman" w:cs="Times New Roman"/>
          <w:sz w:val="28"/>
          <w:szCs w:val="28"/>
          <w:lang w:val="kk-KZ"/>
        </w:rPr>
        <w:t>4. Жаңа студенттерге сыныптастарының аты-жөнін және пән мұғалімдерінің толық аты-жөнін есте сақтауға көмектесіңіз (әр сабақта партада ілінетін визиткаларды, тақтайшаларды пайдалануға болады).</w:t>
      </w:r>
    </w:p>
    <w:p w:rsidR="00C07114" w:rsidRPr="00DC5C07" w:rsidRDefault="0055531D" w:rsidP="0055531D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5C07">
        <w:rPr>
          <w:rFonts w:ascii="Times New Roman" w:hAnsi="Times New Roman" w:cs="Times New Roman"/>
          <w:sz w:val="28"/>
          <w:szCs w:val="28"/>
          <w:lang w:val="kk-KZ"/>
        </w:rPr>
        <w:t>6. Баланың тұрмыс жағдайымен, отбасылық қарым-қатынасымен, баланың денсаулығымен (баланың медициналық картасы бойынша) танысыңыз.</w:t>
      </w:r>
    </w:p>
    <w:p w:rsidR="00C07114" w:rsidRPr="00DC5C07" w:rsidRDefault="00C07114" w:rsidP="0055531D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5C07">
        <w:rPr>
          <w:rFonts w:ascii="Times New Roman" w:hAnsi="Times New Roman" w:cs="Times New Roman"/>
          <w:sz w:val="28"/>
          <w:szCs w:val="28"/>
          <w:lang w:val="kk-KZ"/>
        </w:rPr>
        <w:t>7. Балалардың жеке ерекшеліктерін, психологиялық үйлесімділігін, денсаулығын, ата-аналарының тілектерін ескере отырып, сыныпта сауатты отыруды жүзеге асыру</w:t>
      </w:r>
      <w:r w:rsidR="00DC5C07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Pr="00DC5C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07114" w:rsidRPr="00DC5C07" w:rsidRDefault="00C07114" w:rsidP="00C0711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3F633D" w:rsidRPr="00066C9B" w:rsidRDefault="004F631F" w:rsidP="00066C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5DFAD6" wp14:editId="726CAB25">
            <wp:extent cx="2011749" cy="1236519"/>
            <wp:effectExtent l="0" t="0" r="7620" b="1905"/>
            <wp:docPr id="1" name="Рисунок 1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79" cy="124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3D" w:rsidRDefault="003F633D" w:rsidP="004F631F">
      <w:pPr>
        <w:pStyle w:val="a5"/>
        <w:tabs>
          <w:tab w:val="left" w:pos="284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C07" w:rsidRDefault="00DC5C07" w:rsidP="004F631F">
      <w:pPr>
        <w:pStyle w:val="a5"/>
        <w:tabs>
          <w:tab w:val="left" w:pos="284"/>
        </w:tabs>
        <w:ind w:left="72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4F631F" w:rsidRPr="00DC5C07" w:rsidRDefault="004F631F" w:rsidP="004F631F">
      <w:pPr>
        <w:pStyle w:val="a5"/>
        <w:tabs>
          <w:tab w:val="left" w:pos="284"/>
        </w:tabs>
        <w:ind w:left="72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DC5C0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Ақмола облысы білім басқармасының </w:t>
      </w:r>
      <w:r w:rsidR="00DC5C07" w:rsidRPr="00DC5C0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әдістемелік орталығы </w:t>
      </w:r>
      <w:r w:rsidRPr="00DC5C0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психология</w:t>
      </w:r>
      <w:r w:rsidR="00DC5C07" w:rsidRPr="00DC5C0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лық</w:t>
      </w:r>
      <w:r w:rsidRPr="00DC5C0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</w:t>
      </w:r>
      <w:r w:rsidR="00DC5C07" w:rsidRPr="00DC5C0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қызмет бөлімі </w:t>
      </w:r>
    </w:p>
    <w:p w:rsidR="004F631F" w:rsidRPr="00DC5C07" w:rsidRDefault="004F631F" w:rsidP="004F631F">
      <w:pPr>
        <w:pStyle w:val="a5"/>
        <w:tabs>
          <w:tab w:val="left" w:pos="284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631F" w:rsidRPr="00DC5C07" w:rsidRDefault="004F631F" w:rsidP="004F631F">
      <w:pPr>
        <w:pStyle w:val="a5"/>
        <w:ind w:left="720"/>
        <w:jc w:val="center"/>
        <w:rPr>
          <w:lang w:val="kk-KZ"/>
        </w:rPr>
      </w:pPr>
    </w:p>
    <w:p w:rsidR="00C07114" w:rsidRPr="00DC5C07" w:rsidRDefault="00DC5C0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DEEAE9D" wp14:editId="58ADA6C2">
            <wp:simplePos x="0" y="0"/>
            <wp:positionH relativeFrom="column">
              <wp:posOffset>1797050</wp:posOffset>
            </wp:positionH>
            <wp:positionV relativeFrom="paragraph">
              <wp:posOffset>46355</wp:posOffset>
            </wp:positionV>
            <wp:extent cx="1527175" cy="1537335"/>
            <wp:effectExtent l="0" t="0" r="0" b="5715"/>
            <wp:wrapThrough wrapText="bothSides">
              <wp:wrapPolygon edited="0">
                <wp:start x="8083" y="0"/>
                <wp:lineTo x="5928" y="1071"/>
                <wp:lineTo x="1617" y="4015"/>
                <wp:lineTo x="0" y="8565"/>
                <wp:lineTo x="0" y="13115"/>
                <wp:lineTo x="2156" y="17398"/>
                <wp:lineTo x="2156" y="18201"/>
                <wp:lineTo x="8083" y="21413"/>
                <wp:lineTo x="9430" y="21413"/>
                <wp:lineTo x="11855" y="21413"/>
                <wp:lineTo x="13202" y="21413"/>
                <wp:lineTo x="19130" y="18201"/>
                <wp:lineTo x="19130" y="17398"/>
                <wp:lineTo x="21286" y="13115"/>
                <wp:lineTo x="21286" y="8565"/>
                <wp:lineTo x="19938" y="4015"/>
                <wp:lineTo x="15089" y="803"/>
                <wp:lineTo x="13202" y="0"/>
                <wp:lineTo x="8083" y="0"/>
              </wp:wrapPolygon>
            </wp:wrapThrough>
            <wp:docPr id="9" name="Рисунок 9" descr="C:\Users\user\Desktop\6789b6f9-b983-4832-99a0-b8655c68cdf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user\Desktop\6789b6f9-b983-4832-99a0-b8655c68cdf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373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114" w:rsidRPr="00DC5C07" w:rsidRDefault="00C07114" w:rsidP="00C0711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07114" w:rsidRPr="00DC5C07" w:rsidRDefault="00C07114" w:rsidP="00C0711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07114" w:rsidRPr="00DC5C07" w:rsidRDefault="00C07114" w:rsidP="00C0711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07114" w:rsidRPr="00DC5C07" w:rsidRDefault="00C07114" w:rsidP="00C0711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07114" w:rsidRPr="00DC5C07" w:rsidRDefault="00DC5C07" w:rsidP="00C0711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55B9A03" wp14:editId="76301797">
            <wp:simplePos x="0" y="0"/>
            <wp:positionH relativeFrom="column">
              <wp:posOffset>1252220</wp:posOffset>
            </wp:positionH>
            <wp:positionV relativeFrom="paragraph">
              <wp:posOffset>13335</wp:posOffset>
            </wp:positionV>
            <wp:extent cx="2627630" cy="1485900"/>
            <wp:effectExtent l="0" t="0" r="1270" b="0"/>
            <wp:wrapThrough wrapText="bothSides">
              <wp:wrapPolygon edited="0">
                <wp:start x="0" y="0"/>
                <wp:lineTo x="0" y="21323"/>
                <wp:lineTo x="21454" y="21323"/>
                <wp:lineTo x="21454" y="0"/>
                <wp:lineTo x="0" y="0"/>
              </wp:wrapPolygon>
            </wp:wrapThrough>
            <wp:docPr id="2" name="Рисунок 2" descr="C:\Users\user\Desktop\1487652179_1464942002_v-5-klass-768x434-768x43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487652179_1464942002_v-5-klass-768x434-768x434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114" w:rsidRPr="00DC5C07" w:rsidRDefault="00C07114" w:rsidP="004F63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C5C07" w:rsidRDefault="00DC5C07" w:rsidP="00C07114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kk-KZ"/>
        </w:rPr>
      </w:pPr>
    </w:p>
    <w:p w:rsidR="00DC5C07" w:rsidRDefault="00DC5C07" w:rsidP="00C07114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kk-KZ"/>
        </w:rPr>
      </w:pPr>
    </w:p>
    <w:p w:rsidR="00DC5C07" w:rsidRDefault="00DC5C07" w:rsidP="00C07114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kk-KZ"/>
        </w:rPr>
      </w:pPr>
    </w:p>
    <w:p w:rsidR="00DC5C07" w:rsidRDefault="00DC5C07" w:rsidP="00DC5C07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 xml:space="preserve">    </w:t>
      </w:r>
      <w:r w:rsidRPr="00DC5C07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 xml:space="preserve">5 сыныпты бейімдеу бойынша сынып жетекшілері </w:t>
      </w:r>
    </w:p>
    <w:p w:rsidR="00DC5C07" w:rsidRPr="00DC5C07" w:rsidRDefault="00DC5C07" w:rsidP="00DC5C07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</w:pPr>
      <w:r w:rsidRPr="00DC5C07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>мен мұғалімдеріне ұсыныстар</w:t>
      </w:r>
    </w:p>
    <w:p w:rsidR="00DC5C07" w:rsidRDefault="00DC5C07" w:rsidP="00E74663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kk-KZ"/>
        </w:rPr>
      </w:pPr>
    </w:p>
    <w:p w:rsidR="00DC5C07" w:rsidRDefault="00DC5C07" w:rsidP="00E74663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kk-KZ"/>
        </w:rPr>
      </w:pPr>
    </w:p>
    <w:p w:rsidR="00C07114" w:rsidRPr="00E74663" w:rsidRDefault="004F631F" w:rsidP="00E74663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kk-KZ"/>
        </w:rPr>
      </w:pPr>
      <w:r w:rsidRPr="00DC5C07">
        <w:rPr>
          <w:rFonts w:ascii="Times New Roman" w:hAnsi="Times New Roman" w:cs="Times New Roman"/>
          <w:b/>
          <w:bCs/>
          <w:color w:val="0070C0"/>
          <w:sz w:val="24"/>
          <w:szCs w:val="24"/>
          <w:lang w:val="kk-KZ"/>
        </w:rPr>
        <w:t>2023</w:t>
      </w:r>
    </w:p>
    <w:sectPr w:rsidR="00C07114" w:rsidRPr="00E74663" w:rsidSect="004F631F">
      <w:pgSz w:w="16838" w:h="11906" w:orient="landscape"/>
      <w:pgMar w:top="709" w:right="678" w:bottom="850" w:left="426" w:header="708" w:footer="708" w:gutter="0"/>
      <w:cols w:num="2" w:space="2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377D"/>
    <w:multiLevelType w:val="hybridMultilevel"/>
    <w:tmpl w:val="DF94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F4364"/>
    <w:multiLevelType w:val="hybridMultilevel"/>
    <w:tmpl w:val="48D6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D6B03"/>
    <w:multiLevelType w:val="hybridMultilevel"/>
    <w:tmpl w:val="6210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D609A"/>
    <w:multiLevelType w:val="hybridMultilevel"/>
    <w:tmpl w:val="79F8C4C0"/>
    <w:lvl w:ilvl="0" w:tplc="6FF20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8E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CC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2A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EE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A9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FA8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44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8B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C73304"/>
    <w:multiLevelType w:val="hybridMultilevel"/>
    <w:tmpl w:val="BBECD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0893"/>
    <w:multiLevelType w:val="hybridMultilevel"/>
    <w:tmpl w:val="38E03F16"/>
    <w:lvl w:ilvl="0" w:tplc="7BACE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45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4F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EA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22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3CE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A3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2C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27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B234AA"/>
    <w:multiLevelType w:val="hybridMultilevel"/>
    <w:tmpl w:val="428A3828"/>
    <w:lvl w:ilvl="0" w:tplc="9E50F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2B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4F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41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0B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E1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06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43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AA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14"/>
    <w:rsid w:val="00066C9B"/>
    <w:rsid w:val="000A3D3F"/>
    <w:rsid w:val="000E3D3E"/>
    <w:rsid w:val="000F14A2"/>
    <w:rsid w:val="001361EE"/>
    <w:rsid w:val="002375DD"/>
    <w:rsid w:val="003F633D"/>
    <w:rsid w:val="0040609F"/>
    <w:rsid w:val="0049301D"/>
    <w:rsid w:val="004A32C8"/>
    <w:rsid w:val="004F631F"/>
    <w:rsid w:val="0055531D"/>
    <w:rsid w:val="006A2755"/>
    <w:rsid w:val="00756C0B"/>
    <w:rsid w:val="0077180B"/>
    <w:rsid w:val="00B0422A"/>
    <w:rsid w:val="00BA1CC6"/>
    <w:rsid w:val="00C07114"/>
    <w:rsid w:val="00C209F4"/>
    <w:rsid w:val="00C60C03"/>
    <w:rsid w:val="00DC5C07"/>
    <w:rsid w:val="00DD4E88"/>
    <w:rsid w:val="00DF6AC1"/>
    <w:rsid w:val="00E7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711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711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7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4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4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3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7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B3DF-9B06-4F28-B32B-7EA60466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2023-06-22T04:52:00Z</cp:lastPrinted>
  <dcterms:created xsi:type="dcterms:W3CDTF">2023-06-23T03:49:00Z</dcterms:created>
  <dcterms:modified xsi:type="dcterms:W3CDTF">2023-06-23T03:49:00Z</dcterms:modified>
</cp:coreProperties>
</file>