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2D3" w:rsidRPr="00DB52D3" w:rsidRDefault="00DB52D3" w:rsidP="00DB52D3">
      <w:pPr>
        <w:spacing w:after="0"/>
        <w:rPr>
          <w:sz w:val="21"/>
          <w:szCs w:val="21"/>
        </w:rPr>
      </w:pPr>
      <w:r w:rsidRPr="00DB52D3">
        <w:rPr>
          <w:noProof/>
          <w:sz w:val="21"/>
          <w:szCs w:val="21"/>
          <w:lang w:val="ru-RU" w:eastAsia="ru-RU"/>
        </w:rPr>
        <w:drawing>
          <wp:inline distT="0" distB="0" distL="0" distR="0" wp14:anchorId="3440D5D5" wp14:editId="365819A2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2D3" w:rsidRPr="00DB52D3" w:rsidRDefault="00DB52D3" w:rsidP="00DB52D3">
      <w:pPr>
        <w:spacing w:after="0"/>
        <w:rPr>
          <w:sz w:val="21"/>
          <w:szCs w:val="21"/>
          <w:lang w:val="ru-RU"/>
        </w:rPr>
      </w:pPr>
      <w:r w:rsidRPr="00DB52D3">
        <w:rPr>
          <w:b/>
          <w:color w:val="000000"/>
          <w:sz w:val="21"/>
          <w:szCs w:val="21"/>
          <w:lang w:val="ru-RU"/>
        </w:rPr>
        <w:t>Об утверждении Санитарных правил "Санитарно-эпидемиологические требования к объектам образования"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r w:rsidRPr="00DB52D3">
        <w:rPr>
          <w:color w:val="000000"/>
          <w:sz w:val="21"/>
          <w:szCs w:val="21"/>
          <w:lang w:val="ru-RU"/>
        </w:rPr>
        <w:t>Приказ Министра здравоохранения Республики Казахстан от 5 августа 2021 года № ҚР ДСМ-76. Зарегистрирован в Министерстве юстиции Республики Казахстан 6 августа 2021 года № 23890.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0" w:name="z4"/>
      <w:r w:rsidRPr="00DB52D3">
        <w:rPr>
          <w:color w:val="000000"/>
          <w:sz w:val="21"/>
          <w:szCs w:val="21"/>
          <w:lang w:val="ru-RU"/>
        </w:rPr>
        <w:t xml:space="preserve"> </w:t>
      </w:r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В соответствии с подпунктом 132-1) пункта 16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ПРИКАЗЫВАЮ: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1" w:name="z5"/>
      <w:bookmarkEnd w:id="0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1. Утвердить прилагаемые Санитарные правила "Санитарно-эпидемиологические требования к объектам образования".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2" w:name="z6"/>
      <w:bookmarkEnd w:id="1"/>
      <w:r w:rsidRPr="00DB52D3">
        <w:rPr>
          <w:color w:val="000000"/>
          <w:sz w:val="21"/>
          <w:szCs w:val="21"/>
          <w:lang w:val="ru-RU"/>
        </w:rPr>
        <w:t xml:space="preserve"> </w:t>
      </w:r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2. Признать утратившими силу некоторые приказы Министерства здравоохранения Республики Казахстан по перечню согласно </w:t>
      </w:r>
      <w:proofErr w:type="gramStart"/>
      <w:r w:rsidRPr="00DB52D3">
        <w:rPr>
          <w:color w:val="000000"/>
          <w:sz w:val="21"/>
          <w:szCs w:val="21"/>
          <w:lang w:val="ru-RU"/>
        </w:rPr>
        <w:t>приложению</w:t>
      </w:r>
      <w:proofErr w:type="gramEnd"/>
      <w:r w:rsidRPr="00DB52D3">
        <w:rPr>
          <w:color w:val="000000"/>
          <w:sz w:val="21"/>
          <w:szCs w:val="21"/>
          <w:lang w:val="ru-RU"/>
        </w:rPr>
        <w:t xml:space="preserve"> к настоящему приказу.</w:t>
      </w:r>
    </w:p>
    <w:p w:rsidR="00C2464B" w:rsidRDefault="00DB52D3" w:rsidP="00DB52D3">
      <w:pPr>
        <w:spacing w:after="0"/>
        <w:jc w:val="both"/>
        <w:rPr>
          <w:color w:val="000000"/>
          <w:sz w:val="21"/>
          <w:szCs w:val="21"/>
          <w:lang w:val="ru-RU"/>
        </w:rPr>
      </w:pPr>
      <w:bookmarkStart w:id="3" w:name="z7"/>
      <w:bookmarkEnd w:id="2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3. Комитету санитарно-эпидемиолог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4" w:name="_GoBack"/>
      <w:bookmarkEnd w:id="4"/>
      <w:r w:rsidRPr="00DB52D3">
        <w:rPr>
          <w:color w:val="000000"/>
          <w:sz w:val="21"/>
          <w:szCs w:val="21"/>
          <w:lang w:val="ru-RU"/>
        </w:rPr>
        <w:t>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5" w:name="z8"/>
      <w:bookmarkEnd w:id="3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6" w:name="z9"/>
      <w:bookmarkEnd w:id="5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2) размещение настоящего приказа на </w:t>
      </w:r>
      <w:proofErr w:type="spellStart"/>
      <w:r w:rsidRPr="00DB52D3">
        <w:rPr>
          <w:color w:val="000000"/>
          <w:sz w:val="21"/>
          <w:szCs w:val="21"/>
          <w:lang w:val="ru-RU"/>
        </w:rPr>
        <w:t>интернет-ресурсе</w:t>
      </w:r>
      <w:proofErr w:type="spellEnd"/>
      <w:r w:rsidRPr="00DB52D3">
        <w:rPr>
          <w:color w:val="000000"/>
          <w:sz w:val="21"/>
          <w:szCs w:val="21"/>
          <w:lang w:val="ru-RU"/>
        </w:rPr>
        <w:t xml:space="preserve"> Министерства здравоохранения Республики Казахстан после его официального опубликования;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7" w:name="z10"/>
      <w:bookmarkEnd w:id="6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8" w:name="z11"/>
      <w:bookmarkEnd w:id="7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4. Контроль за исполнением настоящего приказа возложить на курирующего вице-министра здравоохранения Республики Казахстан.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9" w:name="z12"/>
      <w:bookmarkEnd w:id="8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533"/>
        <w:gridCol w:w="15"/>
        <w:gridCol w:w="3630"/>
        <w:gridCol w:w="311"/>
      </w:tblGrid>
      <w:tr w:rsidR="00DB52D3" w:rsidRPr="00DB52D3" w:rsidTr="00CD3FA4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DB52D3" w:rsidRPr="00DB52D3" w:rsidRDefault="00DB52D3" w:rsidP="00CD3FA4">
            <w:pPr>
              <w:spacing w:after="0"/>
              <w:rPr>
                <w:sz w:val="21"/>
                <w:szCs w:val="21"/>
              </w:rPr>
            </w:pPr>
            <w:r w:rsidRPr="00DB52D3">
              <w:rPr>
                <w:i/>
                <w:color w:val="000000"/>
                <w:sz w:val="21"/>
                <w:szCs w:val="21"/>
              </w:rPr>
              <w:t>     </w:t>
            </w:r>
            <w:r w:rsidRPr="00DB52D3">
              <w:rPr>
                <w:i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DB52D3">
              <w:rPr>
                <w:i/>
                <w:color w:val="000000"/>
                <w:sz w:val="21"/>
                <w:szCs w:val="21"/>
              </w:rPr>
              <w:t>Министр</w:t>
            </w:r>
            <w:proofErr w:type="spellEnd"/>
            <w:r w:rsidRPr="00DB52D3">
              <w:rPr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B52D3">
              <w:rPr>
                <w:i/>
                <w:color w:val="000000"/>
                <w:sz w:val="21"/>
                <w:szCs w:val="21"/>
              </w:rPr>
              <w:t>здравоохранения</w:t>
            </w:r>
            <w:proofErr w:type="spellEnd"/>
            <w:r w:rsidRPr="00DB52D3">
              <w:rPr>
                <w:sz w:val="21"/>
                <w:szCs w:val="21"/>
              </w:rPr>
              <w:br/>
            </w:r>
            <w:proofErr w:type="spellStart"/>
            <w:r w:rsidRPr="00DB52D3">
              <w:rPr>
                <w:i/>
                <w:color w:val="000000"/>
                <w:sz w:val="21"/>
                <w:szCs w:val="21"/>
              </w:rPr>
              <w:t>Республики</w:t>
            </w:r>
            <w:proofErr w:type="spellEnd"/>
            <w:r w:rsidRPr="00DB52D3">
              <w:rPr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B52D3">
              <w:rPr>
                <w:i/>
                <w:color w:val="000000"/>
                <w:sz w:val="21"/>
                <w:szCs w:val="21"/>
              </w:rPr>
              <w:t>Казахстан</w:t>
            </w:r>
            <w:proofErr w:type="spellEnd"/>
            <w:r w:rsidRPr="00DB52D3">
              <w:rPr>
                <w:i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2D3" w:rsidRPr="00DB52D3" w:rsidRDefault="00DB52D3" w:rsidP="00CD3FA4">
            <w:pPr>
              <w:spacing w:after="0"/>
              <w:rPr>
                <w:sz w:val="21"/>
                <w:szCs w:val="21"/>
              </w:rPr>
            </w:pPr>
            <w:r w:rsidRPr="00DB52D3">
              <w:rPr>
                <w:i/>
                <w:color w:val="000000"/>
                <w:sz w:val="21"/>
                <w:szCs w:val="21"/>
              </w:rPr>
              <w:t xml:space="preserve">А. </w:t>
            </w:r>
            <w:proofErr w:type="spellStart"/>
            <w:r w:rsidRPr="00DB52D3">
              <w:rPr>
                <w:i/>
                <w:color w:val="000000"/>
                <w:sz w:val="21"/>
                <w:szCs w:val="21"/>
              </w:rPr>
              <w:t>Цой</w:t>
            </w:r>
            <w:proofErr w:type="spellEnd"/>
          </w:p>
        </w:tc>
      </w:tr>
      <w:tr w:rsidR="00DB52D3" w:rsidRPr="00C2464B" w:rsidTr="00CD3FA4">
        <w:trPr>
          <w:gridAfter w:val="2"/>
          <w:wAfter w:w="4585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2D3" w:rsidRPr="00DB52D3" w:rsidRDefault="00DB52D3" w:rsidP="00CD3FA4">
            <w:pPr>
              <w:spacing w:after="0"/>
              <w:rPr>
                <w:sz w:val="21"/>
                <w:szCs w:val="21"/>
                <w:lang w:val="ru-RU"/>
              </w:rPr>
            </w:pPr>
            <w:r w:rsidRPr="00DB52D3">
              <w:rPr>
                <w:i/>
                <w:color w:val="000000"/>
                <w:sz w:val="21"/>
                <w:szCs w:val="21"/>
              </w:rPr>
              <w:t>     </w:t>
            </w:r>
            <w:r w:rsidRPr="00DB52D3">
              <w:rPr>
                <w:i/>
                <w:color w:val="000000"/>
                <w:sz w:val="21"/>
                <w:szCs w:val="21"/>
                <w:lang w:val="ru-RU"/>
              </w:rPr>
              <w:t xml:space="preserve"> "СОГЛАСОВАН"</w:t>
            </w:r>
            <w:r w:rsidRPr="00DB52D3">
              <w:rPr>
                <w:sz w:val="21"/>
                <w:szCs w:val="21"/>
                <w:lang w:val="ru-RU"/>
              </w:rPr>
              <w:br/>
            </w:r>
            <w:r w:rsidRPr="00DB52D3">
              <w:rPr>
                <w:i/>
                <w:color w:val="000000"/>
                <w:sz w:val="21"/>
                <w:szCs w:val="21"/>
                <w:lang w:val="ru-RU"/>
              </w:rPr>
              <w:t>Министерство образования</w:t>
            </w:r>
            <w:r w:rsidRPr="00DB52D3">
              <w:rPr>
                <w:sz w:val="21"/>
                <w:szCs w:val="21"/>
                <w:lang w:val="ru-RU"/>
              </w:rPr>
              <w:br/>
            </w:r>
            <w:r w:rsidRPr="00DB52D3">
              <w:rPr>
                <w:i/>
                <w:color w:val="000000"/>
                <w:sz w:val="21"/>
                <w:szCs w:val="21"/>
                <w:lang w:val="ru-RU"/>
              </w:rPr>
              <w:t>Республики Казахстан</w:t>
            </w:r>
          </w:p>
        </w:tc>
      </w:tr>
      <w:tr w:rsidR="00DB52D3" w:rsidRPr="00C2464B" w:rsidTr="00CD3FA4">
        <w:trPr>
          <w:gridAfter w:val="2"/>
          <w:wAfter w:w="4585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2D3" w:rsidRPr="00DB52D3" w:rsidRDefault="00DB52D3" w:rsidP="00CD3FA4">
            <w:pPr>
              <w:spacing w:after="0"/>
              <w:rPr>
                <w:sz w:val="21"/>
                <w:szCs w:val="21"/>
                <w:lang w:val="ru-RU"/>
              </w:rPr>
            </w:pPr>
            <w:r w:rsidRPr="00DB52D3">
              <w:rPr>
                <w:i/>
                <w:color w:val="000000"/>
                <w:sz w:val="21"/>
                <w:szCs w:val="21"/>
              </w:rPr>
              <w:t>     </w:t>
            </w:r>
            <w:r w:rsidRPr="00DB52D3">
              <w:rPr>
                <w:i/>
                <w:color w:val="000000"/>
                <w:sz w:val="21"/>
                <w:szCs w:val="21"/>
                <w:lang w:val="ru-RU"/>
              </w:rPr>
              <w:t xml:space="preserve"> "СОГЛАСОВАН"</w:t>
            </w:r>
            <w:r w:rsidRPr="00DB52D3">
              <w:rPr>
                <w:sz w:val="21"/>
                <w:szCs w:val="21"/>
                <w:lang w:val="ru-RU"/>
              </w:rPr>
              <w:br/>
            </w:r>
            <w:r w:rsidRPr="00DB52D3">
              <w:rPr>
                <w:i/>
                <w:color w:val="000000"/>
                <w:sz w:val="21"/>
                <w:szCs w:val="21"/>
                <w:lang w:val="ru-RU"/>
              </w:rPr>
              <w:t>Министерство индустрии и</w:t>
            </w:r>
            <w:r w:rsidRPr="00DB52D3">
              <w:rPr>
                <w:sz w:val="21"/>
                <w:szCs w:val="21"/>
                <w:lang w:val="ru-RU"/>
              </w:rPr>
              <w:br/>
            </w:r>
            <w:r w:rsidRPr="00DB52D3">
              <w:rPr>
                <w:i/>
                <w:color w:val="000000"/>
                <w:sz w:val="21"/>
                <w:szCs w:val="21"/>
                <w:lang w:val="ru-RU"/>
              </w:rPr>
              <w:t>инфраструктурного развития</w:t>
            </w:r>
            <w:r w:rsidRPr="00DB52D3">
              <w:rPr>
                <w:sz w:val="21"/>
                <w:szCs w:val="21"/>
                <w:lang w:val="ru-RU"/>
              </w:rPr>
              <w:br/>
            </w:r>
            <w:r w:rsidRPr="00DB52D3">
              <w:rPr>
                <w:i/>
                <w:color w:val="000000"/>
                <w:sz w:val="21"/>
                <w:szCs w:val="21"/>
                <w:lang w:val="ru-RU"/>
              </w:rPr>
              <w:t>Республики Казахстан</w:t>
            </w:r>
          </w:p>
        </w:tc>
      </w:tr>
      <w:tr w:rsidR="00DB52D3" w:rsidRPr="00C2464B" w:rsidTr="00CD3FA4">
        <w:trPr>
          <w:gridAfter w:val="2"/>
          <w:wAfter w:w="4585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2D3" w:rsidRPr="00DB52D3" w:rsidRDefault="00DB52D3" w:rsidP="00CD3FA4">
            <w:pPr>
              <w:spacing w:after="0"/>
              <w:rPr>
                <w:sz w:val="21"/>
                <w:szCs w:val="21"/>
                <w:lang w:val="ru-RU"/>
              </w:rPr>
            </w:pPr>
            <w:r w:rsidRPr="00DB52D3">
              <w:rPr>
                <w:i/>
                <w:color w:val="000000"/>
                <w:sz w:val="21"/>
                <w:szCs w:val="21"/>
              </w:rPr>
              <w:t>     </w:t>
            </w:r>
            <w:r w:rsidRPr="00DB52D3">
              <w:rPr>
                <w:i/>
                <w:color w:val="000000"/>
                <w:sz w:val="21"/>
                <w:szCs w:val="21"/>
                <w:lang w:val="ru-RU"/>
              </w:rPr>
              <w:t xml:space="preserve"> "СОГЛАСОВАН"</w:t>
            </w:r>
            <w:r w:rsidRPr="00DB52D3">
              <w:rPr>
                <w:sz w:val="21"/>
                <w:szCs w:val="21"/>
                <w:lang w:val="ru-RU"/>
              </w:rPr>
              <w:br/>
            </w:r>
            <w:r w:rsidRPr="00DB52D3">
              <w:rPr>
                <w:i/>
                <w:color w:val="000000"/>
                <w:sz w:val="21"/>
                <w:szCs w:val="21"/>
                <w:lang w:val="ru-RU"/>
              </w:rPr>
              <w:t>Министерство национальной</w:t>
            </w:r>
            <w:r w:rsidRPr="00DB52D3">
              <w:rPr>
                <w:sz w:val="21"/>
                <w:szCs w:val="21"/>
                <w:lang w:val="ru-RU"/>
              </w:rPr>
              <w:br/>
            </w:r>
            <w:r w:rsidRPr="00DB52D3">
              <w:rPr>
                <w:i/>
                <w:color w:val="000000"/>
                <w:sz w:val="21"/>
                <w:szCs w:val="21"/>
                <w:lang w:val="ru-RU"/>
              </w:rPr>
              <w:t>экономики Республики Казахстан</w:t>
            </w:r>
          </w:p>
        </w:tc>
      </w:tr>
      <w:tr w:rsidR="00DB52D3" w:rsidRPr="00C2464B" w:rsidTr="00CD3FA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2D3" w:rsidRPr="00DB52D3" w:rsidRDefault="00DB52D3" w:rsidP="00CD3FA4">
            <w:pPr>
              <w:spacing w:after="0"/>
              <w:jc w:val="center"/>
              <w:rPr>
                <w:sz w:val="21"/>
                <w:szCs w:val="21"/>
                <w:lang w:val="ru-RU"/>
              </w:rPr>
            </w:pPr>
            <w:r w:rsidRPr="00DB52D3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52D3" w:rsidRPr="00DB52D3" w:rsidRDefault="00DB52D3" w:rsidP="00CD3FA4">
            <w:pPr>
              <w:spacing w:after="0"/>
              <w:jc w:val="center"/>
              <w:rPr>
                <w:sz w:val="21"/>
                <w:szCs w:val="21"/>
                <w:lang w:val="ru-RU"/>
              </w:rPr>
            </w:pPr>
            <w:r w:rsidRPr="00DB52D3">
              <w:rPr>
                <w:color w:val="000000"/>
                <w:sz w:val="21"/>
                <w:szCs w:val="21"/>
                <w:lang w:val="ru-RU"/>
              </w:rPr>
              <w:t>Утверждены приказом</w:t>
            </w:r>
            <w:r w:rsidRPr="00DB52D3">
              <w:rPr>
                <w:sz w:val="21"/>
                <w:szCs w:val="21"/>
                <w:lang w:val="ru-RU"/>
              </w:rPr>
              <w:br/>
            </w:r>
            <w:r w:rsidRPr="00DB52D3">
              <w:rPr>
                <w:color w:val="000000"/>
                <w:sz w:val="21"/>
                <w:szCs w:val="21"/>
                <w:lang w:val="ru-RU"/>
              </w:rPr>
              <w:t>Министр здравоохранения</w:t>
            </w:r>
            <w:r w:rsidRPr="00DB52D3">
              <w:rPr>
                <w:sz w:val="21"/>
                <w:szCs w:val="21"/>
                <w:lang w:val="ru-RU"/>
              </w:rPr>
              <w:br/>
            </w:r>
            <w:r w:rsidRPr="00DB52D3">
              <w:rPr>
                <w:color w:val="000000"/>
                <w:sz w:val="21"/>
                <w:szCs w:val="21"/>
                <w:lang w:val="ru-RU"/>
              </w:rPr>
              <w:t>Республики Казахстан</w:t>
            </w:r>
            <w:r w:rsidRPr="00DB52D3">
              <w:rPr>
                <w:sz w:val="21"/>
                <w:szCs w:val="21"/>
                <w:lang w:val="ru-RU"/>
              </w:rPr>
              <w:br/>
            </w:r>
            <w:r w:rsidRPr="00DB52D3">
              <w:rPr>
                <w:color w:val="000000"/>
                <w:sz w:val="21"/>
                <w:szCs w:val="21"/>
                <w:lang w:val="ru-RU"/>
              </w:rPr>
              <w:t>от 5 августа 2021 года № ҚР ДСМ-76</w:t>
            </w:r>
          </w:p>
        </w:tc>
      </w:tr>
    </w:tbl>
    <w:p w:rsidR="00DB52D3" w:rsidRPr="00DB52D3" w:rsidRDefault="00DB52D3" w:rsidP="00DB52D3">
      <w:pPr>
        <w:spacing w:after="0"/>
        <w:rPr>
          <w:sz w:val="21"/>
          <w:szCs w:val="21"/>
          <w:lang w:val="ru-RU"/>
        </w:rPr>
      </w:pPr>
      <w:bookmarkStart w:id="10" w:name="z18"/>
      <w:r w:rsidRPr="00DB52D3">
        <w:rPr>
          <w:b/>
          <w:color w:val="000000"/>
          <w:sz w:val="21"/>
          <w:szCs w:val="21"/>
          <w:lang w:val="ru-RU"/>
        </w:rPr>
        <w:t xml:space="preserve"> Санитарные правила "Санитарно-эпидемиологические требования к объектам образования"</w:t>
      </w:r>
    </w:p>
    <w:p w:rsidR="00DB52D3" w:rsidRPr="00DB52D3" w:rsidRDefault="00DB52D3" w:rsidP="00DB52D3">
      <w:pPr>
        <w:spacing w:after="0"/>
        <w:rPr>
          <w:sz w:val="21"/>
          <w:szCs w:val="21"/>
          <w:lang w:val="ru-RU"/>
        </w:rPr>
      </w:pPr>
      <w:bookmarkStart w:id="11" w:name="z19"/>
      <w:bookmarkEnd w:id="10"/>
      <w:r w:rsidRPr="00DB52D3">
        <w:rPr>
          <w:b/>
          <w:color w:val="000000"/>
          <w:sz w:val="21"/>
          <w:szCs w:val="21"/>
          <w:lang w:val="ru-RU"/>
        </w:rPr>
        <w:t xml:space="preserve"> Глава 1. Общие положения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12" w:name="z20"/>
      <w:bookmarkEnd w:id="11"/>
      <w:r w:rsidRPr="00DB52D3">
        <w:rPr>
          <w:color w:val="000000"/>
          <w:sz w:val="21"/>
          <w:szCs w:val="21"/>
          <w:lang w:val="ru-RU"/>
        </w:rPr>
        <w:t xml:space="preserve"> </w:t>
      </w:r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1. Настоящие Санитарные правила "Санитарно-эпидемиологические требования к объектам образования" (далее – Санитарные правила) разработаны в соответствии с подпунктом 132-1) пункта 16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(далее – Положение) и устанавливают санитарно-эпидемиологические требования к выбору земельного участка под строительство объекта, проектированию, реконструкции, эксплуатации, водоснабжению, водоотведению, теплоснабжению, освещению, вентиляции, кондиционированию, ремонту и содержанию, условиям проживания, питания, обучения и производственной практике, производственному контролю, условиям труда и бытовому обслуживанию персонала, медицинскому обеспечению обучающихся и воспитанников на объектах образования независимо от форм собственности.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13" w:name="z21"/>
      <w:bookmarkEnd w:id="12"/>
      <w:r w:rsidRPr="00DB52D3">
        <w:rPr>
          <w:color w:val="000000"/>
          <w:sz w:val="21"/>
          <w:szCs w:val="21"/>
        </w:rPr>
        <w:lastRenderedPageBreak/>
        <w:t>     </w:t>
      </w:r>
      <w:r w:rsidRPr="00DB52D3">
        <w:rPr>
          <w:color w:val="000000"/>
          <w:sz w:val="21"/>
          <w:szCs w:val="21"/>
          <w:lang w:val="ru-RU"/>
        </w:rPr>
        <w:t xml:space="preserve"> 2. Настоящие Санитарные правила распространяются на объекты организаций образования, в том числе воспитания, мест проживания и питания обучающихся и воспитанников, </w:t>
      </w:r>
      <w:proofErr w:type="spellStart"/>
      <w:r w:rsidRPr="00DB52D3">
        <w:rPr>
          <w:color w:val="000000"/>
          <w:sz w:val="21"/>
          <w:szCs w:val="21"/>
          <w:lang w:val="ru-RU"/>
        </w:rPr>
        <w:t>интернатные</w:t>
      </w:r>
      <w:proofErr w:type="spellEnd"/>
      <w:r w:rsidRPr="00DB52D3">
        <w:rPr>
          <w:color w:val="000000"/>
          <w:sz w:val="21"/>
          <w:szCs w:val="21"/>
          <w:lang w:val="ru-RU"/>
        </w:rPr>
        <w:t xml:space="preserve"> организации всех видов и типов (далее – объекты) за исключением дошкольных объектов воспитания и обучения детей (далее – дошкольные организации).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14" w:name="z22"/>
      <w:bookmarkEnd w:id="13"/>
      <w:r w:rsidRPr="00DB52D3">
        <w:rPr>
          <w:color w:val="000000"/>
          <w:sz w:val="21"/>
          <w:szCs w:val="21"/>
          <w:lang w:val="ru-RU"/>
        </w:rPr>
        <w:t xml:space="preserve"> </w:t>
      </w:r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3. На объектах проводятся лабораторно-инструментальные исследования в соответствии с приложением 1 к настоящим Санитарным правилам.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15" w:name="z23"/>
      <w:bookmarkEnd w:id="14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4. В настоящих Санитарных правилах использованы следующие понятия: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16" w:name="z24"/>
      <w:bookmarkEnd w:id="15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1) специальные образовательные организации – организации образования, обеспечивающие условия, включающие специальные учебные программы и методы обучения, технические и иные средства, среду жизнедеятельности, а также медицинские, социальные и иные услуги, без которых невозможно освоение общеобразовательных учебных и образовательных программ лицами (детьми) с особыми образовательными потребностями;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17" w:name="z25"/>
      <w:bookmarkEnd w:id="16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2) организация среднего образования – организация образования, реализующая общеобразовательные учебные программы дошкольного воспитания и обучения, начального, основного среднего, общего среднего образования, специализированные общеобразовательные и специальные учебные программы;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18" w:name="z26"/>
      <w:bookmarkEnd w:id="17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3) бракераж – оценка качества продуктов питания и готовых блюд по органолептическим показателям;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19" w:name="z27"/>
      <w:bookmarkEnd w:id="18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4) организация образования – юридические лица, а также имеющие статус международных школ филиалы юридических лиц, которые реализуют одну или несколько образовательных программ и (или) обеспечивают содержание и воспитание обучающихся и воспитанников независимо от формы собственности и организационной правовой формы, индивидуальные предприниматели без образования юридического лица, реализующие общеобразовательные учебные программы;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20" w:name="z28"/>
      <w:bookmarkEnd w:id="19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5) учебно-оздоровительная организация образования – юридическое лицо, осуществляющее функции по воспитанию, образованию, оздоровлению, отдыху детей и учащейся молодежи;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21" w:name="z29"/>
      <w:bookmarkEnd w:id="20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6) физическая культура – составная часть культуры, область социальной деятельности, представляющая собой совокупность духовных и материальных ценностей, создаваемых и используемых обществом в целях развития физических и интеллектуальных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 и развития;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22" w:name="z30"/>
      <w:bookmarkEnd w:id="21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7) письменные принадлежности – письменные тетради, инструменты для письма и рисования, к которым относятся ручки, карандаши, фломастеры, пенал, циркуль, маркеры, угольки, мелки, стержни, грифеля;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23" w:name="z31"/>
      <w:bookmarkEnd w:id="22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8) общеобразовательная организация – учебное заведение, реализующее общеобразовательные учебные программы начального, основного среднего и общего среднего образования, а также образовательные программы дополнительного образования обучающихся и воспитанников;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24" w:name="z32"/>
      <w:bookmarkEnd w:id="23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9) организация образования для детей-сирот и детей, оставшихся без попечения родителей – организация, в которой создаются благоприятные условия для воспитания, получения образования с предоставлением мест проживания детям-сиротам, детям, оставшимся без попечения родителей;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25" w:name="z33"/>
      <w:bookmarkEnd w:id="24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10) личная медицинская книжка – персональный документ, в который заносятся результаты обязательных медицинских осмотров с отметкой о допуске к работе;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26" w:name="z34"/>
      <w:bookmarkEnd w:id="25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11) максимальная учебная нагрузка – общее количество часов инвариантной и вариативной части Типового учебного плана;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27" w:name="z35"/>
      <w:bookmarkEnd w:id="26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12) </w:t>
      </w:r>
      <w:proofErr w:type="spellStart"/>
      <w:r w:rsidRPr="00DB52D3">
        <w:rPr>
          <w:color w:val="000000"/>
          <w:sz w:val="21"/>
          <w:szCs w:val="21"/>
          <w:lang w:val="ru-RU"/>
        </w:rPr>
        <w:t>интернатные</w:t>
      </w:r>
      <w:proofErr w:type="spellEnd"/>
      <w:r w:rsidRPr="00DB52D3">
        <w:rPr>
          <w:color w:val="000000"/>
          <w:sz w:val="21"/>
          <w:szCs w:val="21"/>
          <w:lang w:val="ru-RU"/>
        </w:rPr>
        <w:t xml:space="preserve"> организации – организации образования, обеспечивающие государственные гарантии прав на образование определенных категорий лиц с предоставлением мест проживания;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28" w:name="z36"/>
      <w:bookmarkEnd w:id="27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13) центры адаптации несовершеннолетних (далее – ЦАН) – организации, находящиеся в ведении органов образования, обеспечивающие прием, временное содержание и проживание безнадзорных и беспризорных детей и подростков в возрасте от трех до восемнадцати лет до установления родителей или других законных представителей, детей, оставшихся без попечения родителей или лиц, их заменяющих, в случае невозможности их своевременного устройства, детей, отобранных при непосредственной угрозе их жизни или здоровью органом опеки и попечительства от родителей (одного из них) или от других лиц, на попечении которых они находятся, детей, направляемых в специальные организации образования, а также детей, находящихся в трудной жизненной ситуации вследствие жестокого обращения, приведшего к социальной </w:t>
      </w:r>
      <w:proofErr w:type="spellStart"/>
      <w:r w:rsidRPr="00DB52D3">
        <w:rPr>
          <w:color w:val="000000"/>
          <w:sz w:val="21"/>
          <w:szCs w:val="21"/>
          <w:lang w:val="ru-RU"/>
        </w:rPr>
        <w:t>дезадаптации</w:t>
      </w:r>
      <w:proofErr w:type="spellEnd"/>
      <w:r w:rsidRPr="00DB52D3">
        <w:rPr>
          <w:color w:val="000000"/>
          <w:sz w:val="21"/>
          <w:szCs w:val="21"/>
          <w:lang w:val="ru-RU"/>
        </w:rPr>
        <w:t xml:space="preserve"> и социальной депривации;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29" w:name="z37"/>
      <w:bookmarkEnd w:id="28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14) лицей – учебное заведение,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естественно–математическое образование обучающихся в соответствии с их склонностями и способностями;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30" w:name="z38"/>
      <w:bookmarkEnd w:id="29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15) специализированная организация образования – учебное заведение, спортивные объекты, реализующее специализированные общеобразовательные учебные программы основного и общего среднего образования, разработанные на основании государственных общеобязательных стандартов образования и направленных на </w:t>
      </w:r>
      <w:r w:rsidRPr="00DB52D3">
        <w:rPr>
          <w:color w:val="000000"/>
          <w:sz w:val="21"/>
          <w:szCs w:val="21"/>
          <w:lang w:val="ru-RU"/>
        </w:rPr>
        <w:lastRenderedPageBreak/>
        <w:t>углубленное освоение основ наук, культуры, искусства, спорта, военного дела, развитие их творческого потенциала и дарований;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31" w:name="z39"/>
      <w:bookmarkEnd w:id="30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16) </w:t>
      </w:r>
      <w:proofErr w:type="spellStart"/>
      <w:r w:rsidRPr="00DB52D3">
        <w:rPr>
          <w:color w:val="000000"/>
          <w:sz w:val="21"/>
          <w:szCs w:val="21"/>
          <w:lang w:val="ru-RU"/>
        </w:rPr>
        <w:t>предшкольные</w:t>
      </w:r>
      <w:proofErr w:type="spellEnd"/>
      <w:r w:rsidRPr="00DB52D3">
        <w:rPr>
          <w:color w:val="000000"/>
          <w:sz w:val="21"/>
          <w:szCs w:val="21"/>
          <w:lang w:val="ru-RU"/>
        </w:rPr>
        <w:t xml:space="preserve"> классы – классы для детей с пяти лет в общеобразовательных школах, в которых проводится одногодичная обязательная бесплатная </w:t>
      </w:r>
      <w:proofErr w:type="spellStart"/>
      <w:r w:rsidRPr="00DB52D3">
        <w:rPr>
          <w:color w:val="000000"/>
          <w:sz w:val="21"/>
          <w:szCs w:val="21"/>
          <w:lang w:val="ru-RU"/>
        </w:rPr>
        <w:t>предшкольная</w:t>
      </w:r>
      <w:proofErr w:type="spellEnd"/>
      <w:r w:rsidRPr="00DB52D3">
        <w:rPr>
          <w:color w:val="000000"/>
          <w:sz w:val="21"/>
          <w:szCs w:val="21"/>
          <w:lang w:val="ru-RU"/>
        </w:rPr>
        <w:t xml:space="preserve"> подготовка;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32" w:name="z40"/>
      <w:bookmarkEnd w:id="31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17) внешкольная организация дополнительного образования (далее – внешкольные объекты) – учебно-воспитательная организация, предназначенная для обеспечения необходимых условий личностного развития, укрепления здоровья и профессионального самоопределения, творческого труда обучающихся и воспитанников, формирования их общей культуры, адаптации личности к жизни в обществе, организации содержательного досуга;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33" w:name="z41"/>
      <w:bookmarkEnd w:id="32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18) учебно-методический комплекс (далее – УМК) – совокупность единичных учебных и методических изданий, сопровождающие учебник и направленные на обеспечение освоения обучающимися содержания учебных предметов (дисциплин);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34" w:name="z42"/>
      <w:bookmarkEnd w:id="33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19) учебная нагрузка – суммарная нормируемая занятость в учебно-воспитательном процессе для каждой возрастной группы, которая измеряется в учебных часах;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35" w:name="z43"/>
      <w:bookmarkEnd w:id="34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20) учебный час – продолжительность урока (занятий) или лекции от начала до перемены (перерыва);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36" w:name="z44"/>
      <w:bookmarkEnd w:id="35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21) оптимальные микроклиматические условия – сочетание количественных показателей микроклимата, которые при длительном и систематическом воздействии на обучающихся и воспитанников обеспечивают сохранение нормального теплового состояния организма без напряжения механизмов терморегуляции;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37" w:name="z45"/>
      <w:bookmarkEnd w:id="36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22) производственный контроль – комплекс мероприятий, в том числе лабораторных исследований и испытаний производимой продукции, работ и услуг, выполняемых индивидуальным предпринимателем или юридическим лицом, направленных на обеспечение безопасности и (или) безвредности для человека и среды обитания;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38" w:name="z46"/>
      <w:bookmarkEnd w:id="37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23) рекреация – помещение для отдыха и восстановления сил, обучающихся и воспитанников во время перемены и в свободное от занятий время;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39" w:name="z47"/>
      <w:bookmarkEnd w:id="38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24) санитарно-дворовые установки (далее – СДУ) – туалет, не связанный с централизованной канализацией, расположенный на территории объекта, имеющий надземную часть и выгребную яму;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40" w:name="z48"/>
      <w:bookmarkEnd w:id="39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25) санитарная специальная одежда (далее – специальная одежда) – комплект защитной одежды персонала, предназначенный для защиты сырья, вспомогательных материалов и готового продукта от загрязнения механическими частицами, микроорганизмами и другими загрязнениями;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41" w:name="z49"/>
      <w:bookmarkEnd w:id="40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26) септик – сооружение для очистки небольших количеств бытовых сточных вод;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42" w:name="z50"/>
      <w:bookmarkEnd w:id="41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27) спортивные объекты – организации, деятельность которых связана с организацией и осуществлением лечебно-оздоровительных, физкультурно-оздоровительных, учебно-воспитательных работ и культурного досуга детей и подростков;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43" w:name="z51"/>
      <w:bookmarkEnd w:id="42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28) наполняемость классов (групп) – нормируемое количество обучающихся;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44" w:name="z52"/>
      <w:bookmarkEnd w:id="43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29) рациональное питание – сбалансированное питание, с учетом физиологических и возрастных норм питания;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45" w:name="z53"/>
      <w:bookmarkEnd w:id="44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30) маломобильные группы населения – лица, испытывающие затруднения при самостоятельном передвижении, получении услуг, информации или ориентировании в пространстве, в том числе использующие детские коляски, пожилого возраста, инвалиды;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46" w:name="z54"/>
      <w:bookmarkEnd w:id="45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31) международная школа – учебное заведение, реализующее самостоятельно разработанные интегрированные образовательные программы, прошедшее авторизацию в Организации Международного </w:t>
      </w:r>
      <w:proofErr w:type="spellStart"/>
      <w:r w:rsidRPr="00DB52D3">
        <w:rPr>
          <w:color w:val="000000"/>
          <w:sz w:val="21"/>
          <w:szCs w:val="21"/>
          <w:lang w:val="ru-RU"/>
        </w:rPr>
        <w:t>Бакалавриата</w:t>
      </w:r>
      <w:proofErr w:type="spellEnd"/>
      <w:r w:rsidRPr="00DB52D3">
        <w:rPr>
          <w:color w:val="000000"/>
          <w:sz w:val="21"/>
          <w:szCs w:val="21"/>
          <w:lang w:val="ru-RU"/>
        </w:rPr>
        <w:t xml:space="preserve"> или международную институциональную аккредитацию;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47" w:name="z55"/>
      <w:bookmarkEnd w:id="46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32) малокомплектная школа – общеобразовательная школа с малым контингентом обучающихся (от 5 детей), с совмещенными класс-комплектами и со специфической формой организации учебных занятий.</w:t>
      </w:r>
    </w:p>
    <w:p w:rsidR="00DB52D3" w:rsidRPr="00DB52D3" w:rsidRDefault="00DB52D3" w:rsidP="00DB52D3">
      <w:pPr>
        <w:spacing w:after="0"/>
        <w:rPr>
          <w:sz w:val="21"/>
          <w:szCs w:val="21"/>
          <w:lang w:val="ru-RU"/>
        </w:rPr>
      </w:pPr>
      <w:bookmarkStart w:id="48" w:name="z210"/>
      <w:bookmarkEnd w:id="47"/>
      <w:r w:rsidRPr="00DB52D3">
        <w:rPr>
          <w:b/>
          <w:color w:val="000000"/>
          <w:sz w:val="21"/>
          <w:szCs w:val="21"/>
          <w:lang w:val="ru-RU"/>
        </w:rPr>
        <w:t>Глава 7. Санитарно-эпидемиологические требования к условиям питания на объектах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49" w:name="z211"/>
      <w:bookmarkEnd w:id="48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101. К пищеблокам объектов в части, не противоречащей требованиям настоящих Санитарных правил, применяются требования документов нормирования к объектам общественного питания.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50" w:name="z212"/>
      <w:bookmarkEnd w:id="49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102. Интервалы между приемами пищи не должны превышать 3,5 – 4 часов.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51" w:name="z213"/>
      <w:bookmarkEnd w:id="50"/>
      <w:r w:rsidRPr="00DB52D3">
        <w:rPr>
          <w:color w:val="000000"/>
          <w:sz w:val="21"/>
          <w:szCs w:val="21"/>
          <w:lang w:val="ru-RU"/>
        </w:rPr>
        <w:t xml:space="preserve"> </w:t>
      </w:r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103. Нормы питания обучающихся и воспитанников на объектах воспитания и образования (в массе "брутто") регламентированы постановлением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помощь".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52" w:name="z214"/>
      <w:bookmarkEnd w:id="51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104. На объекте составляется перспективное сезонное (лето – осень, зима – весна) рациональное, сбалансированное двухнедельное меню. При разработке меню учитывают продолжительность пребывания обучающихся и воспитанников, их возрастную категорию, предусматривают пищевую продукцию, обогащенную витаминно-минеральным комплексом.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53" w:name="z215"/>
      <w:bookmarkEnd w:id="52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105. Для обучающихся первой смены в общеобразовательных организациях предусматривается одно-двухразовое питание – второй завтрак или второй завтрак и обед, для обучающихся второй смены – полдник, для групп </w:t>
      </w:r>
      <w:r w:rsidRPr="00DB52D3">
        <w:rPr>
          <w:color w:val="000000"/>
          <w:sz w:val="21"/>
          <w:szCs w:val="21"/>
          <w:lang w:val="ru-RU"/>
        </w:rPr>
        <w:lastRenderedPageBreak/>
        <w:t>продленного дня – второй завтрак, обед и полдник. При круглосуточном пребывании детей предусматривается не менее чем пятикратное питание.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54" w:name="z216"/>
      <w:bookmarkEnd w:id="53"/>
      <w:r w:rsidRPr="00DB52D3">
        <w:rPr>
          <w:color w:val="000000"/>
          <w:sz w:val="21"/>
          <w:szCs w:val="21"/>
          <w:lang w:val="ru-RU"/>
        </w:rPr>
        <w:t xml:space="preserve"> </w:t>
      </w:r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106. Масса порции блюд в граммах в зависимости от возраста указана в приложении 7 к настоящим Санитарным правилам.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55" w:name="z217"/>
      <w:bookmarkEnd w:id="54"/>
      <w:r w:rsidRPr="00DB52D3">
        <w:rPr>
          <w:color w:val="000000"/>
          <w:sz w:val="21"/>
          <w:szCs w:val="21"/>
          <w:lang w:val="ru-RU"/>
        </w:rPr>
        <w:t xml:space="preserve"> </w:t>
      </w:r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107. Допускается замена пищевой продукции, в соответствии с приложением 8 к настоящим Санитарным правилам.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56" w:name="z218"/>
      <w:bookmarkEnd w:id="55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108. В меню не допускается повторение одних и тех же блюд или кулинарных изделий в один и тот же день и в последующие два–три календарных дней.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57" w:name="z219"/>
      <w:bookmarkEnd w:id="56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109. Ежедневно в рацион питания включают мясо, молоко, сливочное и растительное масло, хлеб ржаной и (или) пшеничный, овощи и сахар. Рыбу, яйца, сыр, творог, мясо птицы включают один раз в два – семь календарных дней.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58" w:name="z220"/>
      <w:bookmarkEnd w:id="57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110. Завтрак состоит из блюда (первое или второе) и напитка (компот, кисель, чай и соки). Допускается включение в завтрак или отдельным приемом яйцо, соки, фрукты, бутербродов со сливочным маслом или сыром.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59" w:name="z221"/>
      <w:bookmarkEnd w:id="58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Обед включает салат, первое, второе блюдо (основное блюдо из мяса, рыбы или птицы с гарниром) и третье (компот, кисель, чай и соки). Готовят несложные салаты из вареных и свежих овощей.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60" w:name="z222"/>
      <w:bookmarkEnd w:id="59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В полдник в меню включают напиток (молоко, кисломолочные продукты, кисели, соки) с булочными или кондитерскими изделиями без крема.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61" w:name="z223"/>
      <w:bookmarkEnd w:id="60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Ужин состоит из овощного (творожного) блюда или каши, основного второго блюда (мясо, рыба или птица с гарниром), напитка (чай, сок, кисель).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62" w:name="z224"/>
      <w:bookmarkEnd w:id="61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Дополнительно в качестве второго ужина включают фрукты или кисломолочные продукты, булочные или кондитерские изделия без крема.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63" w:name="z225"/>
      <w:bookmarkEnd w:id="62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111. Ежедневно в обеденном зале вывешивается утвержденное руководителем объекта меню, в котором указывают наименования блюд, выход каждого готового блюда. Наименования блюд и кулинарных изделий, указанных в меню, должны соответствовать их наименованиям, указанным в использованных сборниках рецептур.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64" w:name="z226"/>
      <w:bookmarkEnd w:id="63"/>
      <w:r w:rsidRPr="00DB52D3">
        <w:rPr>
          <w:color w:val="000000"/>
          <w:sz w:val="21"/>
          <w:szCs w:val="21"/>
          <w:lang w:val="ru-RU"/>
        </w:rPr>
        <w:t xml:space="preserve"> </w:t>
      </w:r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112. Прием пищевой продукции и продовольственного сырья осуществляют при наличии документов, удостоверяющих их качество и безопасность, с внесением данных в </w:t>
      </w:r>
      <w:proofErr w:type="spellStart"/>
      <w:r w:rsidRPr="00DB52D3">
        <w:rPr>
          <w:color w:val="000000"/>
          <w:sz w:val="21"/>
          <w:szCs w:val="21"/>
          <w:lang w:val="ru-RU"/>
        </w:rPr>
        <w:t>бракеражный</w:t>
      </w:r>
      <w:proofErr w:type="spellEnd"/>
      <w:r w:rsidRPr="00DB52D3">
        <w:rPr>
          <w:color w:val="000000"/>
          <w:sz w:val="21"/>
          <w:szCs w:val="21"/>
          <w:lang w:val="ru-RU"/>
        </w:rPr>
        <w:t xml:space="preserve"> журнал скоропортящейся пищевой продукции и полуфабрикатов, согласно форме 1 приложения 9 к настоящим Санитарным правилам.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65" w:name="z227"/>
      <w:bookmarkEnd w:id="64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Документы, удостоверяющие качество и безопасность пищевой продукции, хранятся в организации общественного питания.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66" w:name="z228"/>
      <w:bookmarkEnd w:id="65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113. В питании обучающихся и воспитанников допускается использование продовольственного сырья растительного происхождения, выращенного в организациях сельскохозяйственного назначения, на учебно-опытных и садовых участках, в теплицах организаций образования при наличии результатов лабораторно-инструментальных исследований указанной пищевой продукции, подтверждающих ее качество и безопасность.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67" w:name="z229"/>
      <w:bookmarkEnd w:id="66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114. Не допускается присутствие обучающихся и воспитанников в производственных помещениях пищеблока и привлечение их к работам, связанным с приготовлением пищи, чистке овощей, раздаче готовой пищи, резке хлеба, мытью посуды, уборке производственных помещений.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68" w:name="z230"/>
      <w:bookmarkEnd w:id="67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115. Розлив напитков осуществляют непосредственно в тару потребителя (стаканы, бокалы), не допускается сливать перед раздачей в общую емкость.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69" w:name="z231"/>
      <w:bookmarkEnd w:id="68"/>
      <w:r w:rsidRPr="00DB52D3">
        <w:rPr>
          <w:color w:val="000000"/>
          <w:sz w:val="21"/>
          <w:szCs w:val="21"/>
          <w:lang w:val="ru-RU"/>
        </w:rPr>
        <w:t xml:space="preserve"> </w:t>
      </w:r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116. Витаминизацию витамином С проводят в организациях с круглосуточным пребыванием детей из расчета суточной нормы витамина С для детей школьного возраста – 70 миллиграмм, с внесением данных в журнал С-витаминизации, согласно форме 2 приложения 9 к настоящим Санитарным правилам.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70" w:name="z232"/>
      <w:bookmarkEnd w:id="69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117. Сроки годности и условия хранения пищевой продукции, соответствуют срокам годности, установленным производителем (изготовителем).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71" w:name="z233"/>
      <w:bookmarkEnd w:id="70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118. Хранение скоропортящейся пищевой продукции осуществляется в низкотемпературных холодильных оборудованиях, и (или) в холодильных камерах, и (или) холодильниках. Для контроля температуры устанавливают термометры. Использование ртутных термометров не допускается.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72" w:name="z234"/>
      <w:bookmarkEnd w:id="71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119. В организациях общественного питания объектов воспитания и образования не допускается: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73" w:name="z235"/>
      <w:bookmarkEnd w:id="72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1) изготовление и реализация: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74" w:name="z236"/>
      <w:bookmarkEnd w:id="73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простокваши, творога, кефира;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75" w:name="z237"/>
      <w:bookmarkEnd w:id="74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фаршированных блинчиков;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76" w:name="z238"/>
      <w:bookmarkEnd w:id="75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макарон по-флотски;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77" w:name="z239"/>
      <w:bookmarkEnd w:id="76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зельцев, форшмаков, студней, паштетов;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78" w:name="z240"/>
      <w:bookmarkEnd w:id="77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кондитерских изделий с кремом;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79" w:name="z241"/>
      <w:bookmarkEnd w:id="78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кондитерских изделий и сладостей (шоколад, конфеты, печенье) в потребительских упаковках;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80" w:name="z242"/>
      <w:bookmarkEnd w:id="79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морсов, квасов;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81" w:name="z243"/>
      <w:bookmarkEnd w:id="80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жареных во фритюре изделий;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82" w:name="z244"/>
      <w:bookmarkEnd w:id="81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яиц всмятку, яичницы – глазуньи;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83" w:name="z245"/>
      <w:bookmarkEnd w:id="82"/>
      <w:r w:rsidRPr="00DB52D3">
        <w:rPr>
          <w:color w:val="000000"/>
          <w:sz w:val="21"/>
          <w:szCs w:val="21"/>
        </w:rPr>
        <w:lastRenderedPageBreak/>
        <w:t>     </w:t>
      </w:r>
      <w:r w:rsidRPr="00DB52D3">
        <w:rPr>
          <w:color w:val="000000"/>
          <w:sz w:val="21"/>
          <w:szCs w:val="21"/>
          <w:lang w:val="ru-RU"/>
        </w:rPr>
        <w:t xml:space="preserve"> сложных (более четырех компонентов) салатов; салатов, заправленных сметаной и майонезом;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84" w:name="z246"/>
      <w:bookmarkEnd w:id="83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окрошки;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85" w:name="z247"/>
      <w:bookmarkEnd w:id="84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грибов;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86" w:name="z248"/>
      <w:bookmarkEnd w:id="85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пищевой продукции непромышленного (домашнего) приготовления;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87" w:name="z249"/>
      <w:bookmarkEnd w:id="86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первых и вторых блюд на основе сухих пищевых концентратов быстрого приготовления;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88" w:name="z250"/>
      <w:bookmarkEnd w:id="87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газированных, лечебных и лечебно-столовых минеральных вод, сладких безалкогольных напитков, безалкогольных энергетических (тонизирующих) напитков, соков концентрированных диффузионных (за исключением упакованных минеральных и питьевых вод);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89" w:name="z251"/>
      <w:bookmarkEnd w:id="88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фаст-</w:t>
      </w:r>
      <w:proofErr w:type="spellStart"/>
      <w:r w:rsidRPr="00DB52D3">
        <w:rPr>
          <w:color w:val="000000"/>
          <w:sz w:val="21"/>
          <w:szCs w:val="21"/>
          <w:lang w:val="ru-RU"/>
        </w:rPr>
        <w:t>фудов</w:t>
      </w:r>
      <w:proofErr w:type="spellEnd"/>
      <w:r w:rsidRPr="00DB52D3">
        <w:rPr>
          <w:color w:val="000000"/>
          <w:sz w:val="21"/>
          <w:szCs w:val="21"/>
          <w:lang w:val="ru-RU"/>
        </w:rPr>
        <w:t xml:space="preserve">: гамбургеров, хот–догов, чипсов, сухариков, </w:t>
      </w:r>
      <w:proofErr w:type="spellStart"/>
      <w:r w:rsidRPr="00DB52D3">
        <w:rPr>
          <w:color w:val="000000"/>
          <w:sz w:val="21"/>
          <w:szCs w:val="21"/>
          <w:lang w:val="ru-RU"/>
        </w:rPr>
        <w:t>кириешек</w:t>
      </w:r>
      <w:proofErr w:type="spellEnd"/>
      <w:r w:rsidRPr="00DB52D3">
        <w:rPr>
          <w:color w:val="000000"/>
          <w:sz w:val="21"/>
          <w:szCs w:val="21"/>
          <w:lang w:val="ru-RU"/>
        </w:rPr>
        <w:t>;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90" w:name="z252"/>
      <w:bookmarkEnd w:id="89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острых соусов, кетчупов, жгучих специй (перец, хрен, горчица);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91" w:name="z253"/>
      <w:bookmarkEnd w:id="90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2) использование: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92" w:name="z254"/>
      <w:bookmarkEnd w:id="91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</w:t>
      </w:r>
      <w:proofErr w:type="spellStart"/>
      <w:r w:rsidRPr="00DB52D3">
        <w:rPr>
          <w:color w:val="000000"/>
          <w:sz w:val="21"/>
          <w:szCs w:val="21"/>
          <w:lang w:val="ru-RU"/>
        </w:rPr>
        <w:t>непастеризованного</w:t>
      </w:r>
      <w:proofErr w:type="spellEnd"/>
      <w:r w:rsidRPr="00DB52D3">
        <w:rPr>
          <w:color w:val="000000"/>
          <w:sz w:val="21"/>
          <w:szCs w:val="21"/>
          <w:lang w:val="ru-RU"/>
        </w:rPr>
        <w:t xml:space="preserve"> молока, творога и сметаны без термической обработки;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93" w:name="z255"/>
      <w:bookmarkEnd w:id="92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яиц и мяса водоплавающих птиц;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94" w:name="z256"/>
      <w:bookmarkEnd w:id="93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молока и молочных продуктов из хозяйств, неблагополучных по заболеваемости сельскохозяйственных животных;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95" w:name="z257"/>
      <w:bookmarkEnd w:id="94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субпродуктов продуктивных животных и птицы, за исключением языка, сердца;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96" w:name="z258"/>
      <w:bookmarkEnd w:id="95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мяса продуктивных животных и мяса птицы механической обвалки;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97" w:name="z259"/>
      <w:bookmarkEnd w:id="96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коллагенсодержащего сырья из мяса птицы;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98" w:name="z260"/>
      <w:bookmarkEnd w:id="97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продуктов убоя продуктивных животных и птицы, подвергнутых повторному замораживанию;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99" w:name="z261"/>
      <w:bookmarkEnd w:id="98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генетически модифицированного сырья и (или) сырья, содержащего генетически модифицированные источники;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100" w:name="z262"/>
      <w:bookmarkEnd w:id="99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</w:t>
      </w:r>
      <w:proofErr w:type="spellStart"/>
      <w:r w:rsidRPr="00DB52D3">
        <w:rPr>
          <w:color w:val="000000"/>
          <w:sz w:val="21"/>
          <w:szCs w:val="21"/>
          <w:lang w:val="ru-RU"/>
        </w:rPr>
        <w:t>нейодированной</w:t>
      </w:r>
      <w:proofErr w:type="spellEnd"/>
      <w:r w:rsidRPr="00DB52D3">
        <w:rPr>
          <w:color w:val="000000"/>
          <w:sz w:val="21"/>
          <w:szCs w:val="21"/>
          <w:lang w:val="ru-RU"/>
        </w:rPr>
        <w:t xml:space="preserve"> соли и необогащенной (</w:t>
      </w:r>
      <w:proofErr w:type="spellStart"/>
      <w:r w:rsidRPr="00DB52D3">
        <w:rPr>
          <w:color w:val="000000"/>
          <w:sz w:val="21"/>
          <w:szCs w:val="21"/>
          <w:lang w:val="ru-RU"/>
        </w:rPr>
        <w:t>нефортифицированной</w:t>
      </w:r>
      <w:proofErr w:type="spellEnd"/>
      <w:r w:rsidRPr="00DB52D3">
        <w:rPr>
          <w:color w:val="000000"/>
          <w:sz w:val="21"/>
          <w:szCs w:val="21"/>
          <w:lang w:val="ru-RU"/>
        </w:rPr>
        <w:t>) железосодержащими витаминами, минералами пшеничной муки высшего и первого сортов.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101" w:name="z263"/>
      <w:bookmarkEnd w:id="100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120. На объектах образования, за исключением ВУЗ не допускается установка автоматов, реализующих пищевые продукты.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102" w:name="z264"/>
      <w:bookmarkEnd w:id="101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121. Реализация кислородных коктейлей в качестве массовой оздоровительной процедуры не допускается.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103" w:name="z265"/>
      <w:bookmarkEnd w:id="102"/>
      <w:r w:rsidRPr="00DB52D3">
        <w:rPr>
          <w:color w:val="000000"/>
          <w:sz w:val="21"/>
          <w:szCs w:val="21"/>
          <w:lang w:val="ru-RU"/>
        </w:rPr>
        <w:t xml:space="preserve"> </w:t>
      </w:r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122. Ежедневно медицинским работником или ответственным лицом проводится органолептическая оценка качества готовых блюд с внесением записей в журнал органолептической оценки качества блюд и кулинарных изделий в соответствии с формой 3 приложения 9 к настоящим Санитарным Правилам.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104" w:name="z266"/>
      <w:bookmarkEnd w:id="103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Периодически оценка качества питания проводится </w:t>
      </w:r>
      <w:proofErr w:type="spellStart"/>
      <w:r w:rsidRPr="00DB52D3">
        <w:rPr>
          <w:color w:val="000000"/>
          <w:sz w:val="21"/>
          <w:szCs w:val="21"/>
          <w:lang w:val="ru-RU"/>
        </w:rPr>
        <w:t>бракеражной</w:t>
      </w:r>
      <w:proofErr w:type="spellEnd"/>
      <w:r w:rsidRPr="00DB52D3">
        <w:rPr>
          <w:color w:val="000000"/>
          <w:sz w:val="21"/>
          <w:szCs w:val="21"/>
          <w:lang w:val="ru-RU"/>
        </w:rPr>
        <w:t xml:space="preserve"> комиссией, состав которой определяется приказом руководителя объекта с обязательным включением медицинского работника, администрации, заведующего производством и представителя родительского комитета.</w:t>
      </w:r>
    </w:p>
    <w:p w:rsidR="00DB52D3" w:rsidRPr="00DB52D3" w:rsidRDefault="00DB52D3" w:rsidP="00DB52D3">
      <w:pPr>
        <w:spacing w:after="0"/>
        <w:jc w:val="both"/>
        <w:rPr>
          <w:sz w:val="21"/>
          <w:szCs w:val="21"/>
          <w:lang w:val="ru-RU"/>
        </w:rPr>
      </w:pPr>
      <w:bookmarkStart w:id="105" w:name="z267"/>
      <w:bookmarkEnd w:id="104"/>
      <w:r w:rsidRPr="00DB52D3">
        <w:rPr>
          <w:color w:val="000000"/>
          <w:sz w:val="21"/>
          <w:szCs w:val="21"/>
        </w:rPr>
        <w:t>     </w:t>
      </w:r>
      <w:r w:rsidRPr="00DB52D3">
        <w:rPr>
          <w:color w:val="000000"/>
          <w:sz w:val="21"/>
          <w:szCs w:val="21"/>
          <w:lang w:val="ru-RU"/>
        </w:rPr>
        <w:t xml:space="preserve"> 123. Ежедневно на пищеблоке повар оставляет суточные пробы готовой продукции в соответствии с фактическим меню. Пробы отбирают в чистую (обработанную кипячением) стеклянную посуду с крышкой (гарниры отбирают в отдельную посуду). Отобранные суточные пробы сохраняются не менее 48 часов в специальном холодильном оборудовании или в специально отведенном месте холодильного оборудования для хранения готовой пищевой продукции при температуре +2 °</w:t>
      </w:r>
      <w:r w:rsidRPr="00DB52D3">
        <w:rPr>
          <w:color w:val="000000"/>
          <w:sz w:val="21"/>
          <w:szCs w:val="21"/>
        </w:rPr>
        <w:t>C</w:t>
      </w:r>
      <w:r w:rsidRPr="00DB52D3">
        <w:rPr>
          <w:color w:val="000000"/>
          <w:sz w:val="21"/>
          <w:szCs w:val="21"/>
          <w:lang w:val="ru-RU"/>
        </w:rPr>
        <w:t xml:space="preserve"> – +6 °</w:t>
      </w:r>
      <w:r w:rsidRPr="00DB52D3">
        <w:rPr>
          <w:color w:val="000000"/>
          <w:sz w:val="21"/>
          <w:szCs w:val="21"/>
        </w:rPr>
        <w:t>C</w:t>
      </w:r>
      <w:r w:rsidRPr="00DB52D3">
        <w:rPr>
          <w:color w:val="000000"/>
          <w:sz w:val="21"/>
          <w:szCs w:val="21"/>
          <w:lang w:val="ru-RU"/>
        </w:rPr>
        <w:t>. По истечении 48 часов суточная проба выбрасывается в пищевые отходы.</w:t>
      </w:r>
    </w:p>
    <w:bookmarkEnd w:id="105"/>
    <w:p w:rsidR="00F12C76" w:rsidRPr="00DB52D3" w:rsidRDefault="00F12C76" w:rsidP="006C0B77">
      <w:pPr>
        <w:spacing w:after="0"/>
        <w:ind w:firstLine="709"/>
        <w:jc w:val="both"/>
        <w:rPr>
          <w:sz w:val="21"/>
          <w:szCs w:val="21"/>
          <w:lang w:val="ru-RU"/>
        </w:rPr>
      </w:pPr>
    </w:p>
    <w:sectPr w:rsidR="00F12C76" w:rsidRPr="00DB52D3" w:rsidSect="00DB52D3">
      <w:pgSz w:w="11906" w:h="16838" w:code="9"/>
      <w:pgMar w:top="709" w:right="566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D3"/>
    <w:rsid w:val="006C0B77"/>
    <w:rsid w:val="008242FF"/>
    <w:rsid w:val="00870751"/>
    <w:rsid w:val="00922C48"/>
    <w:rsid w:val="00B915B7"/>
    <w:rsid w:val="00C2464B"/>
    <w:rsid w:val="00DB52D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1F05"/>
  <w15:chartTrackingRefBased/>
  <w15:docId w15:val="{621E2FE4-F5EB-4D42-A6E6-0DBE85F9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2D3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464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3019</Words>
  <Characters>17210</Characters>
  <Application>Microsoft Office Word</Application>
  <DocSecurity>0</DocSecurity>
  <Lines>143</Lines>
  <Paragraphs>40</Paragraphs>
  <ScaleCrop>false</ScaleCrop>
  <Company/>
  <LinksUpToDate>false</LinksUpToDate>
  <CharactersWithSpaces>20189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2021-11-24T05:29:00Z</cp:lastPrinted>
  <dcterms:created xsi:type="dcterms:W3CDTF">2021-11-23T13:34:00Z</dcterms:created>
  <dcterms:modified xsi:type="dcterms:W3CDTF">2021-11-24T05:30:00Z</dcterms:modified>
</cp:coreProperties>
</file>