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34" w:rsidRPr="00432CEE" w:rsidRDefault="00D94234" w:rsidP="00D94234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</w:pPr>
      <w:r w:rsidRPr="00432CEE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   «Утверждаю</w:t>
      </w:r>
      <w:r w:rsidRPr="00D94234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»</w:t>
      </w:r>
    </w:p>
    <w:p w:rsidR="00D94234" w:rsidRPr="00432CEE" w:rsidRDefault="00D94234" w:rsidP="00D94234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</w:pPr>
      <w:r w:rsidRPr="00432CEE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Директор школы</w:t>
      </w:r>
    </w:p>
    <w:p w:rsidR="00D94234" w:rsidRPr="00432CEE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432CEE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А.К. Казкенова</w:t>
      </w:r>
      <w:r w:rsidRPr="00D94234"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  <w:t xml:space="preserve"> 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</w:p>
    <w:p w:rsidR="00D94234" w:rsidRPr="00D94234" w:rsidRDefault="00D94234" w:rsidP="00D942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Pr="00432CEE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                            </w:t>
      </w:r>
      <w:r w:rsidRPr="00D94234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             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color w:val="000000" w:themeColor="text1"/>
          <w:sz w:val="24"/>
          <w:szCs w:val="24"/>
          <w:lang w:eastAsia="ru-RU"/>
        </w:rPr>
        <w:t>                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ПЛАН</w:t>
      </w:r>
      <w:r w:rsidRPr="00D94234"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  <w:t xml:space="preserve"> </w:t>
      </w:r>
    </w:p>
    <w:p w:rsidR="00D94234" w:rsidRPr="00432CEE" w:rsidRDefault="00D94234" w:rsidP="00D94234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</w:pP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проведения  Республиканской детской инициативы «Қазақстан </w:t>
      </w:r>
      <w:proofErr w:type="gramStart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-</w:t>
      </w:r>
      <w:proofErr w:type="spellStart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м</w:t>
      </w:r>
      <w:proofErr w:type="gramEnd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ейірімділік</w:t>
      </w:r>
      <w:proofErr w:type="spellEnd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» -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«Казахстан </w:t>
      </w:r>
      <w:proofErr w:type="gramStart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–т</w:t>
      </w:r>
      <w:proofErr w:type="gramEnd"/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ерритория доброты»</w:t>
      </w:r>
      <w:r w:rsidRPr="00D94234"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  <w:t xml:space="preserve"> </w:t>
      </w:r>
    </w:p>
    <w:p w:rsidR="00D94234" w:rsidRPr="00432CEE" w:rsidRDefault="00D94234" w:rsidP="00D94234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</w:pP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в </w:t>
      </w:r>
      <w:r w:rsidRPr="00432CEE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КГУ </w:t>
      </w:r>
      <w:r w:rsidRPr="00432CEE">
        <w:rPr>
          <w:rFonts w:ascii="Times New Roman,serif" w:eastAsia="Times New Roman" w:hAnsi="Times New Roman,serif" w:cs="Arial" w:hint="eastAsia"/>
          <w:b/>
          <w:color w:val="000000" w:themeColor="text1"/>
          <w:sz w:val="24"/>
          <w:szCs w:val="24"/>
          <w:lang w:eastAsia="ru-RU"/>
        </w:rPr>
        <w:t>«</w:t>
      </w:r>
      <w:r w:rsidRPr="00432CEE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Капитоновская СШ</w:t>
      </w:r>
      <w:r w:rsidRPr="00432CEE">
        <w:rPr>
          <w:rFonts w:ascii="Times New Roman,serif" w:eastAsia="Times New Roman" w:hAnsi="Times New Roman,serif" w:cs="Arial" w:hint="eastAsia"/>
          <w:b/>
          <w:color w:val="000000" w:themeColor="text1"/>
          <w:sz w:val="24"/>
          <w:szCs w:val="24"/>
          <w:lang w:eastAsia="ru-RU"/>
        </w:rPr>
        <w:t>»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</w:pP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 январь-июнь</w:t>
      </w:r>
      <w:r w:rsidRPr="00432CEE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 xml:space="preserve"> 2018 </w:t>
      </w:r>
      <w:r w:rsidRPr="00D94234">
        <w:rPr>
          <w:rFonts w:ascii="Times New Roman,serif" w:eastAsia="Times New Roman" w:hAnsi="Times New Roman,serif" w:cs="Arial"/>
          <w:b/>
          <w:color w:val="000000" w:themeColor="text1"/>
          <w:sz w:val="24"/>
          <w:szCs w:val="24"/>
          <w:lang w:eastAsia="ru-RU"/>
        </w:rPr>
        <w:t>года.</w:t>
      </w:r>
      <w:r w:rsidRPr="00D94234"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  <w:t xml:space="preserve"> </w:t>
      </w:r>
    </w:p>
    <w:p w:rsidR="00D94234" w:rsidRPr="00D94234" w:rsidRDefault="00D94234" w:rsidP="00D942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42"/>
          <w:szCs w:val="4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"/>
        <w:gridCol w:w="2837"/>
        <w:gridCol w:w="1283"/>
        <w:gridCol w:w="958"/>
        <w:gridCol w:w="1806"/>
        <w:gridCol w:w="2171"/>
      </w:tblGrid>
      <w:tr w:rsidR="00432CEE" w:rsidRPr="00432CEE" w:rsidTr="00962F72">
        <w:trPr>
          <w:tblCellSpacing w:w="0" w:type="dxa"/>
          <w:jc w:val="center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D94234"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  <w:r w:rsidRPr="00D94234"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b/>
                <w:color w:val="000000" w:themeColor="text1"/>
                <w:sz w:val="24"/>
                <w:szCs w:val="24"/>
                <w:lang w:eastAsia="ru-RU"/>
              </w:rPr>
              <w:t>Аудитория, охват</w:t>
            </w:r>
            <w:r w:rsidRPr="00D94234"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b/>
                <w:color w:val="000000" w:themeColor="text1"/>
                <w:sz w:val="24"/>
                <w:szCs w:val="24"/>
                <w:lang w:eastAsia="ru-RU"/>
              </w:rPr>
              <w:t>сроки</w:t>
            </w:r>
            <w:r w:rsidRPr="00D94234"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  <w:r w:rsidRPr="00D94234">
              <w:rPr>
                <w:rFonts w:ascii="Arial" w:eastAsia="Times New Roman" w:hAnsi="Arial" w:cs="Arial"/>
                <w:b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Ожидаемый  результат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Акция «Құ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стар</w:t>
            </w:r>
            <w:proofErr w:type="gramEnd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ға қамқор болайық»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«Поможем птицам»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1-6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16-23 января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proofErr w:type="spellStart"/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Уланбасы</w:t>
            </w:r>
            <w:proofErr w:type="spellEnd"/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Формирование заботы пернатым друзьям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Классные часы </w:t>
            </w:r>
          </w:p>
          <w:p w:rsidR="00D94234" w:rsidRPr="00D94234" w:rsidRDefault="00D94234" w:rsidP="00D942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Спешите делать добро»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30 января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Стремление делать добрые поступки и дела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Конкурс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 рисунков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«Мои любимые домашние питомцы»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1-6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3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Проявление заботы домашним животным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Чтение детской художественной литературы по теме “Доброта”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в рамках проекта </w:t>
            </w: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Букроссинг</w:t>
            </w:r>
            <w:proofErr w:type="spellEnd"/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1-4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9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Библиотекарь школы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Повышение интереса к чтению художественной литературы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CEE" w:rsidRPr="00432CEE" w:rsidRDefault="00432CEE" w:rsidP="00432CE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432CEE">
              <w:rPr>
                <w:rFonts w:ascii="Times New Roman,serif" w:hAnsi="Times New Roman,serif" w:cs="Arial"/>
                <w:color w:val="000000" w:themeColor="text1"/>
                <w:shd w:val="clear" w:color="auto" w:fill="FFFFFF"/>
              </w:rPr>
              <w:t xml:space="preserve">Классный час </w:t>
            </w:r>
            <w:r w:rsidRPr="00432CEE">
              <w:rPr>
                <w:rFonts w:ascii="Times New Roman,serif" w:hAnsi="Times New Roman,serif" w:cs="Arial" w:hint="eastAsia"/>
                <w:color w:val="000000" w:themeColor="text1"/>
                <w:shd w:val="clear" w:color="auto" w:fill="FFFFFF"/>
              </w:rPr>
              <w:t>«</w:t>
            </w:r>
            <w:r w:rsidR="00D94234" w:rsidRPr="00D94234">
              <w:rPr>
                <w:rFonts w:ascii="Times New Roman,serif" w:hAnsi="Times New Roman,serif" w:cs="Arial"/>
                <w:color w:val="000000" w:themeColor="text1"/>
                <w:shd w:val="clear" w:color="auto" w:fill="FFFFFF"/>
              </w:rPr>
              <w:t> </w:t>
            </w:r>
            <w:r w:rsidRPr="00432CEE">
              <w:rPr>
                <w:color w:val="000000" w:themeColor="text1"/>
                <w:shd w:val="clear" w:color="auto" w:fill="FFFFFF"/>
              </w:rPr>
              <w:t>Помогаем маленьким. Заботимся о</w:t>
            </w:r>
          </w:p>
          <w:p w:rsidR="00432CEE" w:rsidRPr="00432CEE" w:rsidRDefault="00432CEE" w:rsidP="00432CE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432CEE">
              <w:rPr>
                <w:color w:val="000000" w:themeColor="text1"/>
                <w:shd w:val="clear" w:color="auto" w:fill="FFFFFF"/>
              </w:rPr>
              <w:t>Малышах</w:t>
            </w:r>
            <w:proofErr w:type="gramEnd"/>
            <w:r w:rsidRPr="00432CEE">
              <w:rPr>
                <w:color w:val="000000" w:themeColor="text1"/>
                <w:shd w:val="clear" w:color="auto" w:fill="FFFFFF"/>
              </w:rPr>
              <w:t>»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17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Проявление внимания и уважения к окружающим людям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Конкурс сочинений, эссе 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«Доброта спасёт мир»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7-9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13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Филологи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Стремление получать знания, оценивать поступки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Акция «Забота», оказание тимуровской помощи пожилым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людям.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феврал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Координатор 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Проявление уважения и чувства милосердия к 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старшему</w:t>
            </w:r>
            <w:proofErr w:type="gramEnd"/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поколению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432CEE" w:rsidRPr="00432CEE" w:rsidTr="00432CE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9.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Творческая выставка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поделок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 «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От Сердца к сердцу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5-9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21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Учитель 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самопознания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4F4F4"/>
                <w:lang w:eastAsia="ru-RU"/>
              </w:rPr>
              <w:t>Развитие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4F4F4"/>
                <w:lang w:eastAsia="ru-RU"/>
              </w:rPr>
              <w:t>художественно-эстетического вкуса, формирование ручных навыков, развития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4F4F4"/>
                <w:lang w:eastAsia="ru-RU"/>
              </w:rPr>
              <w:t>фантазии и воображения. 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Выставка детских рисунков “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Рисуем красками души</w:t>
            </w: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27 февраля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Учителя 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самопознания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hideMark/>
          </w:tcPr>
          <w:p w:rsidR="00D94234" w:rsidRPr="00D94234" w:rsidRDefault="00D94234" w:rsidP="00D94234">
            <w:pPr>
              <w:shd w:val="clear" w:color="auto" w:fill="F9F8E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Раскрытие  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творческих</w:t>
            </w:r>
            <w:proofErr w:type="gramEnd"/>
          </w:p>
          <w:p w:rsidR="00D94234" w:rsidRPr="00D94234" w:rsidRDefault="00D94234" w:rsidP="00D94234">
            <w:pPr>
              <w:shd w:val="clear" w:color="auto" w:fill="F9F8E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способностей и талантов детей.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11.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Экскурсии по школьному музею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с приглашением ветеранов педагогического труда 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«Судьбы прекрасные мгновенья»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9-11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3 марта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Проявление уважения и чувства милосердия к 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старшему</w:t>
            </w:r>
            <w:proofErr w:type="gramEnd"/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поколению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12.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Поздравление 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бабушек, мам с Международным женским днем 8 Марта «Родное сердце»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до 8 марта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Умение и стремление проявлять заботу и внимание 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близким</w:t>
            </w:r>
            <w:proofErr w:type="gramEnd"/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proofErr w:type="spell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людым</w:t>
            </w:r>
            <w:proofErr w:type="spellEnd"/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13.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Родительские собрания «Давайте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творить добро»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15 марта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432CEE" w:rsidRDefault="00D94234" w:rsidP="00D94234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Администрация школы</w:t>
            </w:r>
          </w:p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едагог-психолог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hideMark/>
          </w:tcPr>
          <w:p w:rsidR="00D94234" w:rsidRPr="00D94234" w:rsidRDefault="00D94234" w:rsidP="00D94234">
            <w:pPr>
              <w:shd w:val="clear" w:color="auto" w:fill="F9F8E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Укрепление связей семьи и школы, повышение ответственности  к воспитанию детей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14.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CEE" w:rsidRPr="00432CEE" w:rsidRDefault="00D94234" w:rsidP="00432CEE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432CEE"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Волонтерское движение </w:t>
            </w:r>
          </w:p>
          <w:p w:rsidR="00432CEE" w:rsidRPr="00432CEE" w:rsidRDefault="00432CEE" w:rsidP="00432C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чистка памятника </w:t>
            </w: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Солдаты ВОВ</w:t>
            </w: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и мемориальных плит от снега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16 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432CEE">
            <w:pPr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оординатор ДД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Повышение чувства толерантности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15.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Праздничный концерт </w:t>
            </w: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Наурыз</w:t>
            </w:r>
            <w:proofErr w:type="spellEnd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мейрамы</w:t>
            </w:r>
            <w:proofErr w:type="spellEnd"/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марта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Учитель казахского языка и литературы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Привитие интереса к казахскому народному творчеству и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обычаям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16.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432CEE" w:rsidRDefault="00D94234" w:rsidP="00D94234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Акция  «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Для меня ДОБРО это</w:t>
            </w:r>
            <w:proofErr w:type="gramStart"/>
            <w:r w:rsidR="00962F72"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..</w:t>
            </w:r>
            <w:r w:rsidR="00962F72"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32CEE"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10 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Умение оказывать </w:t>
            </w:r>
            <w:proofErr w:type="spell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помошь</w:t>
            </w:r>
            <w:proofErr w:type="spellEnd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17.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Просмотр мультфильмов по теме “Доброта”;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1-4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16 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Учитель самопознания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Умение анализировать и делать выводы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18.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«Сила </w:t>
            </w:r>
            <w:hyperlink r:id="rId4" w:history="1">
              <w:r w:rsidRPr="00432CE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доброго</w:t>
              </w:r>
            </w:hyperlink>
            <w:r w:rsidRPr="0043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слова»  раздать листовки с </w:t>
            </w:r>
            <w:hyperlink r:id="rId5" w:history="1">
              <w:r w:rsidRPr="00432CE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добрыми</w:t>
              </w:r>
            </w:hyperlink>
            <w:r w:rsidRPr="0043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пожеланиями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 апреля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Пресс-центр «ШОК»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Повышение информационной культуры,  развитие интеллекта, 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творческих</w:t>
            </w:r>
            <w:proofErr w:type="gramEnd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коммуникативных способностей;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19.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Экологическая</w:t>
            </w:r>
          </w:p>
          <w:p w:rsidR="00962F72" w:rsidRPr="00432CEE" w:rsidRDefault="00962F72" w:rsidP="00962F72">
            <w:pPr>
              <w:spacing w:after="0" w:line="240" w:lineRule="auto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кция </w:t>
            </w:r>
          </w:p>
          <w:p w:rsidR="00D94234" w:rsidRPr="00D94234" w:rsidRDefault="00D94234" w:rsidP="00962F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«Посади дерево»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D94234"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2F72" w:rsidRPr="00432CEE" w:rsidRDefault="00962F72" w:rsidP="00D94234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</w:p>
          <w:p w:rsidR="00D94234" w:rsidRPr="00D94234" w:rsidRDefault="00962F72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чителя технологии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Повышение экологической культуры,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21.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Праздник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доброты  в мини-центре 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«Доброта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побеждает всё»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мини-центр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28 апреля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Воспитатели мини-центра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Формирование чувства заботы, </w:t>
            </w: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уважения.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22.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День единства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народов Казахстана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 мая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432CEE" w:rsidRDefault="00D94234" w:rsidP="00D94234">
            <w:pPr>
              <w:spacing w:after="0" w:line="240" w:lineRule="auto"/>
              <w:jc w:val="both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ам</w:t>
            </w:r>
            <w:proofErr w:type="gramStart"/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о ВР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 w:hint="eastAsia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оординатор ДД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Повышение чувства 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патриотизма, уважение традиций и обычаев разных национальностей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23.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Акция «Ветеран живёт рядом»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5-11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май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432CEE" w:rsidRDefault="00D94234" w:rsidP="00D94234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</w:p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Координатор ДД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 xml:space="preserve">Проявление уважения и чувства милосердия к </w:t>
            </w:r>
            <w:proofErr w:type="gramStart"/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старшему</w:t>
            </w:r>
            <w:proofErr w:type="gramEnd"/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поколению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24.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Внеклассное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мероприятие "Дорога к доброте"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5-6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17 мая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432CEE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Координатор ДД</w:t>
            </w:r>
            <w:r w:rsidR="00D94234"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8EF"/>
            <w:hideMark/>
          </w:tcPr>
          <w:p w:rsidR="00D94234" w:rsidRPr="00D94234" w:rsidRDefault="00D94234" w:rsidP="00D94234">
            <w:pPr>
              <w:shd w:val="clear" w:color="auto" w:fill="F9F8E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Повышение уровня воспитанности.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</w:tr>
      <w:tr w:rsidR="00D94234" w:rsidRPr="00432CEE" w:rsidTr="00D9423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25.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Праздник ко Дню защиты детей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1-11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1 июня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432CEE" w:rsidRDefault="00D94234" w:rsidP="00D94234">
            <w:pPr>
              <w:spacing w:after="0" w:line="240" w:lineRule="auto"/>
              <w:jc w:val="center"/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ЗДВР</w:t>
            </w:r>
          </w:p>
          <w:p w:rsidR="00D94234" w:rsidRPr="00D94234" w:rsidRDefault="00D94234" w:rsidP="00D942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432CEE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Координатор ДД</w:t>
            </w:r>
            <w:r w:rsidRPr="00D94234"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способностей, лидерских качеств,</w:t>
            </w:r>
          </w:p>
          <w:p w:rsidR="00D94234" w:rsidRPr="00D94234" w:rsidRDefault="00D94234" w:rsidP="00D942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42"/>
                <w:szCs w:val="42"/>
                <w:lang w:eastAsia="ru-RU"/>
              </w:rPr>
            </w:pPr>
            <w:r w:rsidRPr="00D94234">
              <w:rPr>
                <w:rFonts w:ascii="Times New Roman,serif" w:eastAsia="Times New Roman" w:hAnsi="Times New Roman,serif" w:cs="Arial"/>
                <w:color w:val="000000" w:themeColor="text1"/>
                <w:sz w:val="24"/>
                <w:szCs w:val="24"/>
                <w:lang w:eastAsia="ru-RU"/>
              </w:rPr>
              <w:t>повышение уровня воспитанности</w:t>
            </w:r>
          </w:p>
        </w:tc>
      </w:tr>
    </w:tbl>
    <w:p w:rsidR="00432CEE" w:rsidRPr="00432CEE" w:rsidRDefault="00432CE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063FC" w:rsidRPr="00432CEE" w:rsidRDefault="00432CEE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32CE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Исп. Литвякова Н.В.</w:t>
      </w:r>
    </w:p>
    <w:p w:rsidR="00432CEE" w:rsidRPr="00432CEE" w:rsidRDefault="00432CEE">
      <w:pPr>
        <w:rPr>
          <w:color w:val="000000" w:themeColor="text1"/>
        </w:rPr>
      </w:pPr>
    </w:p>
    <w:sectPr w:rsidR="00432CEE" w:rsidRPr="00432CEE" w:rsidSect="0035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94234"/>
    <w:rsid w:val="003523B7"/>
    <w:rsid w:val="00432CEE"/>
    <w:rsid w:val="00847E09"/>
    <w:rsid w:val="00962F72"/>
    <w:rsid w:val="00C063FC"/>
    <w:rsid w:val="00D9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l.mailru.su/mcached?q=%D0%9F%D0%BB%D0%B0%D0%BD%20%20%D0%BC%D0%B5%D1%80%D0%BE%D0%BF%D1%80%D0%B8%D1%8F%D1%82%D0%B8%D0%B9%20%D0%BD%D0%B5%D0%B4%D0%B5%D0%BB%D1%8F%20%20%D0%B4%D0%BE%D0%B1%D1%80%D0%BE%D1%82%D1%8B&amp;qurl=http%3A%2F%2Flib2.podelise.ru%2Fdocs%2F110078%2Findex-3140.html&amp;c=15-1%3A90-1&amp;r=5692253&amp;frm=webhsm" TargetMode="External"/><Relationship Id="rId4" Type="http://schemas.openxmlformats.org/officeDocument/2006/relationships/hyperlink" Target="http://hl.mailru.su/mcached?q=%D0%9F%D0%BB%D0%B0%D0%BD%20%20%D0%BC%D0%B5%D1%80%D0%BE%D0%BF%D1%80%D0%B8%D1%8F%D1%82%D0%B8%D0%B9%20%D0%BD%D0%B5%D0%B4%D0%B5%D0%BB%D1%8F%20%20%D0%B4%D0%BE%D0%B1%D1%80%D0%BE%D1%82%D1%8B&amp;qurl=http%3A%2F%2Flib2.podelise.ru%2Fdocs%2F110078%2Findex-3140.html&amp;c=15-1%3A90-1&amp;r=5692253&amp;frm=webh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Капитоновка</cp:lastModifiedBy>
  <cp:revision>3</cp:revision>
  <cp:lastPrinted>2018-04-10T09:03:00Z</cp:lastPrinted>
  <dcterms:created xsi:type="dcterms:W3CDTF">2018-04-10T08:38:00Z</dcterms:created>
  <dcterms:modified xsi:type="dcterms:W3CDTF">2018-04-10T09:04:00Z</dcterms:modified>
</cp:coreProperties>
</file>