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B8CCE4" w:themeColor="accent1" w:themeTint="66"/>
  <w:body>
    <w:p w:rsidR="009F1A4B" w:rsidRP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oundrect id="_x0000_s1050" style="position:absolute;margin-left:-23.9pt;margin-top:-28.35pt;width:269.15pt;height:47.65pt;z-index:251689984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4C734B" w:rsidRPr="004C734B" w:rsidRDefault="004C734B" w:rsidP="004C734B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Внеурочная деятельность ресурсного центра</w:t>
                  </w:r>
                </w:p>
              </w:txbxContent>
            </v:textbox>
          </v:roundrect>
        </w:pict>
      </w:r>
      <w:r w:rsidR="004C734B">
        <w:rPr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1248410</wp:posOffset>
            </wp:positionH>
            <wp:positionV relativeFrom="paragraph">
              <wp:posOffset>287020</wp:posOffset>
            </wp:positionV>
            <wp:extent cx="1676400" cy="1182370"/>
            <wp:effectExtent l="19050" t="19050" r="19050" b="17780"/>
            <wp:wrapSquare wrapText="bothSides"/>
            <wp:docPr id="5" name="Рисунок 5" descr="C:\Documents and Settings\Admin\Рабочий стол\Фото ресурсный центр\DSC046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 descr="C:\Documents and Settings\Admin\Рабочий стол\Фото ресурсный центр\DSC046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18237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987C9E" w:rsidRP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oundrect id="_x0000_s1051" style="position:absolute;margin-left:-23.9pt;margin-top:7.9pt;width:106.3pt;height:39.85pt;z-index:251691008" arcsize="10923f" fillcolor="#4f81bd [3204]" strokecolor="#f2f2f2 [3041]" strokeweight="3pt">
            <v:shadow on="t" type="perspective" color="#243f60 [1604]" opacity=".5" offset="1pt" offset2="-1pt"/>
            <v:textbox>
              <w:txbxContent>
                <w:p w:rsidR="004C734B" w:rsidRPr="004C734B" w:rsidRDefault="004C734B" w:rsidP="004C734B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</w:rPr>
                    <w:t>Спортивные секции</w:t>
                  </w:r>
                </w:p>
                <w:p w:rsidR="004C734B" w:rsidRDefault="004C734B"/>
              </w:txbxContent>
            </v:textbox>
          </v:roundrect>
        </w:pict>
      </w:r>
    </w:p>
    <w:p w:rsidR="00987C9E" w:rsidRPr="00080D9B" w:rsidRDefault="00987C9E">
      <w:pPr>
        <w:rPr>
          <w:sz w:val="32"/>
          <w:szCs w:val="32"/>
        </w:rPr>
      </w:pPr>
    </w:p>
    <w:p w:rsidR="00987C9E" w:rsidRP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ect id="_x0000_s1052" style="position:absolute;margin-left:-10.65pt;margin-top:4.95pt;width:244.8pt;height:68.7pt;z-index:251693056" fillcolor="white [3201]" strokecolor="#4f81bd [3204]" strokeweight="5pt">
            <v:stroke linestyle="thickThin"/>
            <v:shadow color="#868686"/>
            <v:textbox>
              <w:txbxContent>
                <w:p w:rsidR="004C734B" w:rsidRPr="004C734B" w:rsidRDefault="004C734B" w:rsidP="004C734B">
                  <w:pPr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Дети получают большой заряд бодрости на уроках физкультуры, тренируясь в спортивном зале, занимаясь зимними и нац</w:t>
                  </w:r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иональными видами спорта: то</w:t>
                  </w:r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  <w:lang w:val="kk-KZ"/>
                    </w:rPr>
                    <w:t>ғ</w:t>
                  </w:r>
                  <w:proofErr w:type="spellStart"/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ыз</w:t>
                  </w:r>
                  <w:proofErr w:type="spellEnd"/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  <w:lang w:val="kk-KZ"/>
                    </w:rPr>
                    <w:t>қ</w:t>
                  </w:r>
                  <w:proofErr w:type="spellStart"/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умалак</w:t>
                  </w:r>
                  <w:proofErr w:type="spellEnd"/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 xml:space="preserve">, </w:t>
                  </w:r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  <w:lang w:val="kk-KZ"/>
                    </w:rPr>
                    <w:t>қ</w:t>
                  </w:r>
                  <w:proofErr w:type="spellStart"/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азакша-</w:t>
                  </w:r>
                  <w:r w:rsidRPr="004C73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курес</w:t>
                  </w:r>
                  <w:proofErr w:type="spellEnd"/>
                  <w:r w:rsidRPr="004C734B">
                    <w:rPr>
                      <w:rFonts w:ascii="Times New Roman" w:hAnsi="Times New Roman" w:cs="Times New Roman"/>
                      <w:b/>
                      <w:color w:val="0070C0"/>
                      <w:sz w:val="20"/>
                      <w:szCs w:val="20"/>
                    </w:rPr>
                    <w:t>.</w:t>
                  </w:r>
                </w:p>
                <w:p w:rsidR="004C734B" w:rsidRDefault="004C734B"/>
              </w:txbxContent>
            </v:textbox>
          </v:rect>
        </w:pict>
      </w:r>
    </w:p>
    <w:p w:rsidR="00751309" w:rsidRPr="00080D9B" w:rsidRDefault="00080D9B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393065</wp:posOffset>
            </wp:positionV>
            <wp:extent cx="3434080" cy="2294890"/>
            <wp:effectExtent l="19050" t="0" r="0" b="0"/>
            <wp:wrapSquare wrapText="bothSides"/>
            <wp:docPr id="3" name="Рисунок 3" descr="C:\Users\user\AppData\Local\Microsoft\Windows\INetCache\Content.Word\IMG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00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2294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51309" w:rsidRDefault="00087935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1248410</wp:posOffset>
            </wp:positionH>
            <wp:positionV relativeFrom="paragraph">
              <wp:posOffset>252095</wp:posOffset>
            </wp:positionV>
            <wp:extent cx="1863090" cy="1054735"/>
            <wp:effectExtent l="19050" t="0" r="3810" b="0"/>
            <wp:wrapSquare wrapText="bothSides"/>
            <wp:docPr id="7" name="Рисунок 3" descr="C:\Users\user\Desktop\фото школа\20170127_11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школа\20170127_1115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10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4390">
        <w:rPr>
          <w:noProof/>
          <w:sz w:val="32"/>
          <w:szCs w:val="32"/>
        </w:rPr>
        <w:pict>
          <v:roundrect id="_x0000_s1053" style="position:absolute;margin-left:-23.9pt;margin-top:19.45pt;width:116.3pt;height:42.45pt;z-index:251694080;mso-position-horizontal-relative:text;mso-position-vertical-relative:text" arcsize="10923f" fillcolor="#4f81bd [3204]" strokecolor="#f2f2f2 [3041]" strokeweight="3pt">
            <v:shadow on="t" type="perspective" color="#243f60 [1604]" opacity=".5" offset="1pt" offset2="-1pt"/>
            <v:textbox>
              <w:txbxContent>
                <w:p w:rsidR="00087935" w:rsidRDefault="00087935" w:rsidP="00087935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</w:rPr>
                    <w:t>Организация горячего питания</w:t>
                  </w:r>
                </w:p>
              </w:txbxContent>
            </v:textbox>
          </v:roundrect>
        </w:pict>
      </w:r>
    </w:p>
    <w:p w:rsidR="00080D9B" w:rsidRDefault="00080D9B">
      <w:pPr>
        <w:rPr>
          <w:sz w:val="32"/>
          <w:szCs w:val="32"/>
        </w:rPr>
      </w:pPr>
    </w:p>
    <w:p w:rsidR="00080D9B" w:rsidRDefault="00080D9B">
      <w:pPr>
        <w:rPr>
          <w:sz w:val="32"/>
          <w:szCs w:val="32"/>
        </w:rPr>
      </w:pPr>
    </w:p>
    <w:p w:rsid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ect id="_x0000_s1054" style="position:absolute;margin-left:-10.65pt;margin-top:8.8pt;width:244.8pt;height:47.5pt;z-index:251697152" fillcolor="white [3201]" strokecolor="#4f81bd [3204]" strokeweight="5pt">
            <v:stroke linestyle="thickThin"/>
            <v:shadow color="#868686"/>
            <v:textbox>
              <w:txbxContent>
                <w:p w:rsidR="00087935" w:rsidRPr="00087935" w:rsidRDefault="00087935" w:rsidP="00087935">
                  <w:pPr>
                    <w:ind w:right="-1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</w:rPr>
                  </w:pPr>
                  <w:r w:rsidRPr="00087935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</w:rPr>
                    <w:t>Охват горячим питание</w:t>
                  </w:r>
                  <w:r w:rsidR="002B644B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м</w:t>
                  </w:r>
                  <w:r w:rsidRPr="00087935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</w:rPr>
                    <w:t xml:space="preserve"> учащихся Ресурсного центра составляет 100%.</w:t>
                  </w:r>
                </w:p>
                <w:p w:rsidR="00087935" w:rsidRDefault="00087935" w:rsidP="00087935"/>
              </w:txbxContent>
            </v:textbox>
          </v:rect>
        </w:pict>
      </w:r>
    </w:p>
    <w:p w:rsidR="00080D9B" w:rsidRDefault="00C3470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1344295</wp:posOffset>
            </wp:positionH>
            <wp:positionV relativeFrom="paragraph">
              <wp:posOffset>375920</wp:posOffset>
            </wp:positionV>
            <wp:extent cx="1773555" cy="1129030"/>
            <wp:effectExtent l="19050" t="0" r="0" b="0"/>
            <wp:wrapSquare wrapText="bothSides"/>
            <wp:docPr id="4" name="Рисунок 3" descr="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555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oundrect id="_x0000_s1055" style="position:absolute;margin-left:-23.9pt;margin-top:0;width:116.3pt;height:42.45pt;z-index:251698176" arcsize="10923f" fillcolor="#4f81bd [3204]" strokecolor="#f2f2f2 [3041]" strokeweight="3pt">
            <v:shadow on="t" type="perspective" color="#243f60 [1604]" opacity=".5" offset="1pt" offset2="-1pt"/>
            <v:textbox>
              <w:txbxContent>
                <w:p w:rsidR="00087935" w:rsidRPr="00087935" w:rsidRDefault="00087935" w:rsidP="00087935">
                  <w:pPr>
                    <w:jc w:val="center"/>
                  </w:pPr>
                  <w:r w:rsidRPr="00087935">
                    <w:rPr>
                      <w:rFonts w:ascii="Times New Roman" w:hAnsi="Times New Roman" w:cs="Times New Roman"/>
                      <w:b/>
                    </w:rPr>
                    <w:t>Воспитательные мероприятия</w:t>
                  </w:r>
                </w:p>
              </w:txbxContent>
            </v:textbox>
          </v:roundrect>
        </w:pict>
      </w:r>
    </w:p>
    <w:p w:rsidR="00080D9B" w:rsidRDefault="00080D9B">
      <w:pPr>
        <w:rPr>
          <w:sz w:val="32"/>
          <w:szCs w:val="32"/>
        </w:rPr>
      </w:pPr>
    </w:p>
    <w:p w:rsidR="00080D9B" w:rsidRDefault="00784390">
      <w:pPr>
        <w:rPr>
          <w:sz w:val="32"/>
          <w:szCs w:val="32"/>
        </w:rPr>
      </w:pPr>
      <w:r>
        <w:rPr>
          <w:noProof/>
          <w:sz w:val="32"/>
          <w:szCs w:val="32"/>
        </w:rPr>
        <w:pict>
          <v:roundrect id="_x0000_s1056" style="position:absolute;margin-left:-23.9pt;margin-top:22.95pt;width:116.3pt;height:42.45pt;z-index:251700224" arcsize="10923f" fillcolor="#4f81bd [3204]" strokecolor="#f2f2f2 [3041]" strokeweight="3pt">
            <v:shadow on="t" type="perspective" color="#243f60 [1604]" opacity=".5" offset="1pt" offset2="-1pt"/>
            <v:textbox style="mso-next-textbox:#_x0000_s1056">
              <w:txbxContent>
                <w:p w:rsidR="00087935" w:rsidRPr="00087935" w:rsidRDefault="00087935" w:rsidP="00087935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</w:rPr>
                    <w:t>Психологическая помощь</w:t>
                  </w:r>
                </w:p>
              </w:txbxContent>
            </v:textbox>
          </v:roundrect>
        </w:pict>
      </w:r>
    </w:p>
    <w:p w:rsidR="00080D9B" w:rsidRDefault="00C550FB">
      <w:pPr>
        <w:contextualSpacing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90805</wp:posOffset>
            </wp:positionV>
            <wp:extent cx="1475105" cy="1139190"/>
            <wp:effectExtent l="19050" t="19050" r="10795" b="22860"/>
            <wp:wrapSquare wrapText="bothSides"/>
            <wp:docPr id="8" name="Рисунок 8" descr="H:\DSC037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3" name="Picture 8" descr="H:\DSC0377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1391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4704" w:rsidRDefault="00C34704">
      <w:pPr>
        <w:contextualSpacing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550FB" w:rsidRDefault="00C550FB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55245</wp:posOffset>
            </wp:positionV>
            <wp:extent cx="1438275" cy="1109980"/>
            <wp:effectExtent l="19050" t="19050" r="28575" b="13970"/>
            <wp:wrapSquare wrapText="bothSides"/>
            <wp:docPr id="19" name="Рисунок 9" descr="ресурсный центр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5" name="Picture 10" descr="ресурсный центр 1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10998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CF671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50FB" w:rsidRDefault="00C550FB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550FB" w:rsidRDefault="00C550FB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550FB" w:rsidRDefault="00C550FB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80D9B" w:rsidRPr="00080D9B" w:rsidRDefault="00751309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>«Ресурсный центр</w:t>
      </w:r>
    </w:p>
    <w:p w:rsidR="00751309" w:rsidRPr="00080D9B" w:rsidRDefault="00751309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как фактор </w:t>
      </w:r>
      <w:r w:rsidR="00080D9B" w:rsidRPr="00080D9B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>овышения качества образования и социализации школьника»</w:t>
      </w:r>
    </w:p>
    <w:p w:rsidR="00751309" w:rsidRDefault="00751309" w:rsidP="00C34704">
      <w:pPr>
        <w:jc w:val="center"/>
        <w:rPr>
          <w:sz w:val="32"/>
          <w:szCs w:val="32"/>
        </w:rPr>
      </w:pPr>
    </w:p>
    <w:p w:rsidR="00080D9B" w:rsidRDefault="00080D9B" w:rsidP="00F5102B">
      <w:pPr>
        <w:jc w:val="center"/>
        <w:rPr>
          <w:sz w:val="32"/>
          <w:szCs w:val="32"/>
        </w:rPr>
      </w:pPr>
    </w:p>
    <w:p w:rsidR="00C34704" w:rsidRDefault="00F5102B" w:rsidP="00F5102B">
      <w:pPr>
        <w:pStyle w:val="a3"/>
        <w:jc w:val="center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(</w:t>
      </w:r>
      <w:r w:rsidR="00C34704" w:rsidRPr="00080D9B">
        <w:rPr>
          <w:rFonts w:ascii="Monotype Corsiva" w:hAnsi="Monotype Corsiva"/>
          <w:sz w:val="32"/>
          <w:szCs w:val="32"/>
        </w:rPr>
        <w:t xml:space="preserve">Из опыта работы ресурсного центра </w:t>
      </w:r>
      <w:r w:rsidR="00C34704" w:rsidRPr="00080D9B">
        <w:rPr>
          <w:rFonts w:ascii="Monotype Corsiva" w:hAnsi="Monotype Corsiva"/>
          <w:sz w:val="32"/>
          <w:szCs w:val="32"/>
        </w:rPr>
        <w:br/>
      </w:r>
      <w:proofErr w:type="spellStart"/>
      <w:r w:rsidR="00C34704" w:rsidRPr="00080D9B">
        <w:rPr>
          <w:rFonts w:ascii="Monotype Corsiva" w:hAnsi="Monotype Corsiva"/>
          <w:sz w:val="32"/>
          <w:szCs w:val="32"/>
        </w:rPr>
        <w:t>Капитоновской</w:t>
      </w:r>
      <w:proofErr w:type="spellEnd"/>
      <w:r w:rsidR="00C34704" w:rsidRPr="00080D9B">
        <w:rPr>
          <w:rFonts w:ascii="Monotype Corsiva" w:hAnsi="Monotype Corsiva"/>
          <w:sz w:val="32"/>
          <w:szCs w:val="32"/>
        </w:rPr>
        <w:t xml:space="preserve"> средней школы)</w:t>
      </w:r>
    </w:p>
    <w:p w:rsidR="00C550FB" w:rsidRDefault="00C550FB" w:rsidP="00F5102B">
      <w:pPr>
        <w:jc w:val="center"/>
        <w:rPr>
          <w:sz w:val="32"/>
          <w:szCs w:val="32"/>
        </w:rPr>
      </w:pPr>
    </w:p>
    <w:p w:rsidR="00080D9B" w:rsidRDefault="00080D9B" w:rsidP="00F5102B">
      <w:pPr>
        <w:pStyle w:val="a3"/>
        <w:jc w:val="center"/>
        <w:rPr>
          <w:sz w:val="32"/>
          <w:szCs w:val="32"/>
        </w:rPr>
      </w:pPr>
    </w:p>
    <w:p w:rsidR="00C550FB" w:rsidRDefault="00C550FB" w:rsidP="00080D9B">
      <w:pPr>
        <w:pStyle w:val="a3"/>
        <w:rPr>
          <w:rFonts w:ascii="Monotype Corsiva" w:hAnsi="Monotype Corsiva"/>
          <w:sz w:val="32"/>
          <w:szCs w:val="32"/>
        </w:rPr>
      </w:pPr>
    </w:p>
    <w:p w:rsidR="002B644B" w:rsidRDefault="002B644B" w:rsidP="00C34704">
      <w:pPr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87C9E" w:rsidRPr="00080D9B" w:rsidRDefault="00987C9E" w:rsidP="00C34704">
      <w:pPr>
        <w:contextualSpacing/>
        <w:jc w:val="center"/>
        <w:rPr>
          <w:sz w:val="32"/>
          <w:szCs w:val="32"/>
        </w:rPr>
      </w:pPr>
      <w:proofErr w:type="spellStart"/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Акмолинская</w:t>
      </w:r>
      <w:proofErr w:type="spellEnd"/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область</w:t>
      </w:r>
    </w:p>
    <w:p w:rsidR="00987C9E" w:rsidRPr="00080D9B" w:rsidRDefault="00987C9E" w:rsidP="00C34704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>Буландынский</w:t>
      </w:r>
      <w:proofErr w:type="spellEnd"/>
      <w:r w:rsidRPr="00080D9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район</w:t>
      </w:r>
    </w:p>
    <w:p w:rsidR="00751309" w:rsidRPr="00080D9B" w:rsidRDefault="00751309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987C9E" w:rsidRPr="00080D9B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27" type="#_x0000_t161" style="position:absolute;left:0;text-align:left;margin-left:-8pt;margin-top:56.3pt;width:264.85pt;height:29.15pt;z-index:251661312" adj="5665" fillcolor="#0070c0">
            <v:shadow color="#868686"/>
            <v:textpath style="font-family:&quot;Impact&quot;;v-text-kern:t" trim="t" fitpath="t" xscale="f" string="средняя школа"/>
            <w10:wrap type="square"/>
          </v:shape>
        </w:pict>
      </w:r>
      <w:r w:rsidRPr="00784390">
        <w:rPr>
          <w:noProof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8pt;margin-top:14.7pt;width:264.85pt;height:29.15pt;z-index:251660288" fillcolor="#0070c0">
            <v:shadow color="#868686"/>
            <v:textpath style="font-family:&quot;Arial Black&quot;;v-text-kern:t" trim="t" fitpath="t" string="Капитоновская"/>
            <w10:wrap type="square"/>
          </v:shape>
        </w:pict>
      </w:r>
    </w:p>
    <w:p w:rsidR="001F46C5" w:rsidRDefault="00C34704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256540</wp:posOffset>
            </wp:positionV>
            <wp:extent cx="3028950" cy="2059305"/>
            <wp:effectExtent l="304800" t="266700" r="323850" b="264795"/>
            <wp:wrapNone/>
            <wp:docPr id="2" name="Рисунок 4" descr="фото школа 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ото школа новая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8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593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784390">
        <w:rPr>
          <w:noProof/>
          <w:sz w:val="32"/>
          <w:szCs w:val="32"/>
        </w:rPr>
        <w:pict>
          <v:shape id="_x0000_s1057" type="#_x0000_t161" style="position:absolute;left:0;text-align:left;margin-left:-8pt;margin-top:14.65pt;width:264.85pt;height:29.15pt;z-index:251704320" adj="5665" fillcolor="#0070c0">
            <v:shadow color="#868686"/>
            <v:textpath style="font-family:&quot;Impact&quot;;v-text-kern:t" trim="t" fitpath="t" xscale="f" string="опорная школа"/>
            <w10:wrap type="square"/>
          </v:shape>
        </w:pict>
      </w:r>
    </w:p>
    <w:p w:rsid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784390">
        <w:rPr>
          <w:noProof/>
          <w:sz w:val="32"/>
          <w:szCs w:val="32"/>
        </w:rPr>
        <w:pict>
          <v:shape id="_x0000_s1029" type="#_x0000_t136" style="position:absolute;left:0;text-align:left;margin-left:-8pt;margin-top:8.35pt;width:264.85pt;height:29.15pt;z-index:251665408" fillcolor="#0070c0">
            <v:shadow color="#868686"/>
            <v:textpath style="font-family:&quot;Arial Black&quot;;v-text-kern:t" trim="t" fitpath="t" string="Ресурсного центра"/>
            <w10:wrap type="square"/>
          </v:shape>
        </w:pict>
      </w:r>
    </w:p>
    <w:p w:rsidR="001F46C5" w:rsidRDefault="001F46C5" w:rsidP="00C550F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1F46C5" w:rsidRDefault="00784390" w:rsidP="00DC5472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8" type="#_x0000_t202" style="position:absolute;left:0;text-align:left;margin-left:78.95pt;margin-top:90.15pt;width:111.55pt;height:65.05pt;z-index:251705344" fillcolor="white [3201]" strokecolor="#8064a2 [3207]" strokeweight="5pt">
            <v:stroke linestyle="thickThin"/>
            <v:shadow color="#868686"/>
            <v:textbox style="mso-next-textbox:#_x0000_s1058">
              <w:txbxContent>
                <w:p w:rsidR="00D2441F" w:rsidRPr="00D2441F" w:rsidRDefault="00D2441F" w:rsidP="00B718B6">
                  <w:pPr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 w:rsidRPr="00D2441F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>Естественно-</w:t>
                  </w:r>
                </w:p>
                <w:p w:rsidR="00D2441F" w:rsidRPr="00D2441F" w:rsidRDefault="00D2441F" w:rsidP="00B718B6">
                  <w:pPr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</w:pPr>
                  <w:r w:rsidRPr="00D2441F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</w:rPr>
                    <w:t>математическое направление</w:t>
                  </w:r>
                </w:p>
              </w:txbxContent>
            </v:textbox>
          </v:shape>
        </w:pict>
      </w:r>
      <w:r w:rsidR="00DC5472" w:rsidRPr="00D2441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00668" cy="2883274"/>
            <wp:effectExtent l="133350" t="57150" r="23532" b="88526"/>
            <wp:docPr id="17" name="Схема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DC5472" w:rsidRDefault="00784390" w:rsidP="00C550FB">
      <w:pPr>
        <w:contextualSpacing/>
        <w:rPr>
          <w:rFonts w:ascii="Times New Roman" w:hAnsi="Times New Roman" w:cs="Times New Roman"/>
          <w:b/>
          <w:bCs/>
          <w:sz w:val="32"/>
          <w:szCs w:val="32"/>
        </w:rPr>
      </w:pPr>
      <w:r w:rsidRPr="00784390">
        <w:rPr>
          <w:rFonts w:ascii="Times New Roman" w:hAnsi="Times New Roman" w:cs="Times New Roman"/>
          <w:b/>
          <w:bCs/>
          <w:noProof/>
          <w:color w:val="FF0000"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9" type="#_x0000_t32" style="position:absolute;margin-left:129.75pt;margin-top:4pt;width:0;height:20.05pt;z-index:251706368" o:connectortype="straight">
            <v:stroke endarrow="block"/>
          </v:shape>
        </w:pict>
      </w:r>
    </w:p>
    <w:p w:rsidR="00D2441F" w:rsidRPr="00D2441F" w:rsidRDefault="00D2441F" w:rsidP="00DC5472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D2441F">
        <w:rPr>
          <w:rFonts w:ascii="Times New Roman" w:hAnsi="Times New Roman" w:cs="Times New Roman"/>
          <w:b/>
          <w:bCs/>
          <w:sz w:val="32"/>
          <w:szCs w:val="32"/>
        </w:rPr>
        <w:t>Профессиональная ориентация</w:t>
      </w:r>
    </w:p>
    <w:p w:rsidR="001F46C5" w:rsidRDefault="00D2441F" w:rsidP="00DC5472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D2441F">
        <w:rPr>
          <w:rFonts w:ascii="Times New Roman" w:hAnsi="Times New Roman" w:cs="Times New Roman"/>
          <w:b/>
          <w:bCs/>
          <w:sz w:val="32"/>
          <w:szCs w:val="32"/>
        </w:rPr>
        <w:t>учащихся ресурсного центра</w:t>
      </w:r>
    </w:p>
    <w:p w:rsidR="00DC5472" w:rsidRPr="00DC5472" w:rsidRDefault="00DC5472" w:rsidP="00DC5472">
      <w:pPr>
        <w:contextualSpacing/>
        <w:jc w:val="center"/>
        <w:rPr>
          <w:rFonts w:ascii="Times New Roman" w:hAnsi="Times New Roman" w:cs="Times New Roman"/>
        </w:rPr>
      </w:pPr>
      <w:r w:rsidRPr="00DC5472">
        <w:rPr>
          <w:rFonts w:ascii="Times New Roman" w:hAnsi="Times New Roman" w:cs="Times New Roman"/>
        </w:rPr>
        <w:t xml:space="preserve">Выбор учащимися типа профессии по </w:t>
      </w:r>
      <w:proofErr w:type="spellStart"/>
      <w:r w:rsidRPr="00DC5472">
        <w:rPr>
          <w:rFonts w:ascii="Times New Roman" w:hAnsi="Times New Roman" w:cs="Times New Roman"/>
        </w:rPr>
        <w:t>опроснику</w:t>
      </w:r>
      <w:proofErr w:type="spellEnd"/>
      <w:r w:rsidRPr="00DC5472">
        <w:rPr>
          <w:rFonts w:ascii="Times New Roman" w:hAnsi="Times New Roman" w:cs="Times New Roman"/>
        </w:rPr>
        <w:t xml:space="preserve"> Е.Климова</w:t>
      </w:r>
    </w:p>
    <w:p w:rsidR="001F46C5" w:rsidRPr="00DC5472" w:rsidRDefault="00784390" w:rsidP="00987C9E">
      <w:pPr>
        <w:contextualSpacing/>
        <w:jc w:val="center"/>
        <w:rPr>
          <w:rFonts w:ascii="Times New Roman" w:hAnsi="Times New Roman" w:cs="Times New Roman"/>
        </w:rPr>
      </w:pPr>
      <w:r w:rsidRPr="00784390">
        <w:rPr>
          <w:rFonts w:ascii="Times New Roman" w:hAnsi="Times New Roman" w:cs="Times New Roman"/>
          <w:noProof/>
          <w:sz w:val="32"/>
          <w:szCs w:val="32"/>
        </w:rPr>
        <w:pict>
          <v:roundrect id="_x0000_s1060" style="position:absolute;left:0;text-align:left;margin-left:77.5pt;margin-top:2.1pt;width:74.85pt;height:50.8pt;z-index:251707392" arcsize="10923f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DC5472" w:rsidRDefault="00DC5472" w:rsidP="00DC5472">
                  <w:pPr>
                    <w:jc w:val="center"/>
                  </w:pPr>
                  <w:r>
                    <w:t>Тип человека</w:t>
                  </w:r>
                </w:p>
              </w:txbxContent>
            </v:textbox>
          </v:roundrect>
        </w:pict>
      </w:r>
    </w:p>
    <w:p w:rsid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64" type="#_x0000_t32" style="position:absolute;left:0;text-align:left;margin-left:152.35pt;margin-top:15pt;width:15.55pt;height:8.45pt;z-index:25171148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65" type="#_x0000_t32" style="position:absolute;left:0;text-align:left;margin-left:57.75pt;margin-top:15pt;width:19.75pt;height:20.15pt;flip:x;z-index:25171251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rect id="_x0000_s1063" style="position:absolute;left:0;text-align:left;margin-left:167.9pt;margin-top:15pt;width:73.4pt;height:68.5pt;z-index:251710464" fillcolor="#b2a1c7 [1943]" strokecolor="#8064a2 [3207]" strokeweight="1pt">
            <v:fill color2="#8064a2 [3207]" focus="50%" type="gradient"/>
            <v:shadow on="t" type="perspective" color="#3f3151 [1607]" offset="1pt" offset2="-3pt"/>
            <v:textbox>
              <w:txbxContent>
                <w:p w:rsidR="00C550FB" w:rsidRPr="00C550FB" w:rsidRDefault="00C550FB" w:rsidP="00C550FB">
                  <w:pPr>
                    <w:jc w:val="center"/>
                    <w:rPr>
                      <w:b/>
                    </w:rPr>
                  </w:pPr>
                  <w:proofErr w:type="spellStart"/>
                  <w:proofErr w:type="gramStart"/>
                  <w:r w:rsidRPr="00C550FB">
                    <w:rPr>
                      <w:b/>
                    </w:rPr>
                    <w:t>Человек-художественный</w:t>
                  </w:r>
                  <w:proofErr w:type="spellEnd"/>
                  <w:proofErr w:type="gramEnd"/>
                  <w:r w:rsidRPr="00C550FB">
                    <w:rPr>
                      <w:b/>
                    </w:rPr>
                    <w:t xml:space="preserve"> образ 15%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rect id="_x0000_s1061" style="position:absolute;left:0;text-align:left;margin-left:-15.65pt;margin-top:15pt;width:73.4pt;height:51.2pt;z-index:251708416" fillcolor="#b2a1c7 [1943]" strokecolor="#8064a2 [3207]" strokeweight="1pt">
            <v:fill color2="#8064a2 [3207]" focus="50%" type="gradient"/>
            <v:shadow on="t" type="perspective" color="#3f3151 [1607]" offset="1pt" offset2="-3pt"/>
            <v:textbox>
              <w:txbxContent>
                <w:p w:rsidR="00DC5472" w:rsidRDefault="00DC5472" w:rsidP="00DC5472">
                  <w:pPr>
                    <w:jc w:val="center"/>
                  </w:pPr>
                  <w:r>
                    <w:rPr>
                      <w:b/>
                      <w:bCs/>
                    </w:rPr>
                    <w:t>Человек-природа-30%</w:t>
                  </w:r>
                </w:p>
              </w:txbxContent>
            </v:textbox>
          </v:rect>
        </w:pict>
      </w:r>
    </w:p>
    <w:p w:rsid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66" type="#_x0000_t32" style="position:absolute;left:0;text-align:left;margin-left:114.25pt;margin-top:17.2pt;width:0;height:17.65pt;z-index:251713536" o:connectortype="straight">
            <v:stroke endarrow="block"/>
          </v:shape>
        </w:pict>
      </w:r>
    </w:p>
    <w:p w:rsid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ect id="_x0000_s1062" style="position:absolute;left:0;text-align:left;margin-left:85.95pt;margin-top:13.7pt;width:66.4pt;height:50.1pt;z-index:251709440" fillcolor="#b2a1c7 [1943]" strokecolor="#8064a2 [3207]" strokeweight="1pt">
            <v:fill color2="#8064a2 [3207]" focus="50%" type="gradient"/>
            <v:shadow on="t" type="perspective" color="#3f3151 [1607]" offset="1pt" offset2="-3pt"/>
            <v:textbox>
              <w:txbxContent>
                <w:p w:rsidR="00DC5472" w:rsidRPr="00DC5472" w:rsidRDefault="00DC5472" w:rsidP="00DC5472">
                  <w:pPr>
                    <w:jc w:val="center"/>
                    <w:rPr>
                      <w:b/>
                    </w:rPr>
                  </w:pPr>
                  <w:r w:rsidRPr="00DC5472">
                    <w:rPr>
                      <w:b/>
                    </w:rPr>
                    <w:t>Человек-человек-20 %</w:t>
                  </w:r>
                </w:p>
              </w:txbxContent>
            </v:textbox>
          </v:rect>
        </w:pict>
      </w: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C550FB" w:rsidRDefault="00C550FB" w:rsidP="00C550FB">
      <w:pPr>
        <w:tabs>
          <w:tab w:val="left" w:pos="11925"/>
        </w:tabs>
        <w:rPr>
          <w:rFonts w:ascii="Times New Roman" w:hAnsi="Times New Roman" w:cs="Times New Roman"/>
          <w:b/>
          <w:sz w:val="20"/>
          <w:szCs w:val="20"/>
          <w:shd w:val="clear" w:color="auto" w:fill="FFFFFF"/>
        </w:rPr>
      </w:pPr>
    </w:p>
    <w:p w:rsidR="001F46C5" w:rsidRPr="00C550FB" w:rsidRDefault="00C550FB" w:rsidP="00C550FB">
      <w:pPr>
        <w:tabs>
          <w:tab w:val="left" w:pos="11925"/>
        </w:tabs>
        <w:jc w:val="center"/>
        <w:rPr>
          <w:rFonts w:ascii="Times New Roman" w:hAnsi="Times New Roman" w:cs="Times New Roman"/>
          <w:b/>
          <w:sz w:val="20"/>
          <w:szCs w:val="20"/>
          <w:shd w:val="clear" w:color="auto" w:fill="FFFFFF"/>
        </w:rPr>
      </w:pPr>
      <w:r w:rsidRPr="00C550FB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>За период работы с 2011 по 2017гг прошл</w:t>
      </w:r>
      <w:r w:rsidR="00FF3DA3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>и обучение в ресурсном центре 92</w:t>
      </w:r>
      <w:r w:rsidRPr="00C550FB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 xml:space="preserve"> учащихся из магнитных школ. В настоящее время в ресурсном центре обучается 15 учеников.</w:t>
      </w:r>
    </w:p>
    <w:p w:rsidR="001F46C5" w:rsidRDefault="00083D81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740D8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3023870" cy="300066"/>
            <wp:effectExtent l="19050" t="0" r="5080" b="0"/>
            <wp:docPr id="10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791200" cy="574675"/>
                      <a:chOff x="1676400" y="1600200"/>
                      <a:chExt cx="5791200" cy="574675"/>
                    </a:xfrm>
                  </a:grpSpPr>
                  <a:sp>
                    <a:nvSpPr>
                      <a:cNvPr id="100356" name="AutoShape 4"/>
                      <a:cNvSpPr>
                        <a:spLocks noChangeArrowheads="1"/>
                      </a:cNvSpPr>
                    </a:nvSpPr>
                    <a:spPr bwMode="gray">
                      <a:xfrm>
                        <a:off x="1676400" y="1600200"/>
                        <a:ext cx="5791200" cy="574675"/>
                      </a:xfrm>
                      <a:prstGeom prst="roundRect">
                        <a:avLst>
                          <a:gd name="adj" fmla="val 50000"/>
                        </a:avLst>
                      </a:prstGeom>
                      <a:gradFill rotWithShape="1">
                        <a:gsLst>
                          <a:gs pos="0">
                            <a:srgbClr val="003399"/>
                          </a:gs>
                          <a:gs pos="50000">
                            <a:srgbClr val="003399">
                              <a:gamma/>
                              <a:tint val="64314"/>
                              <a:invGamma/>
                            </a:srgbClr>
                          </a:gs>
                          <a:gs pos="100000">
                            <a:srgbClr val="003399"/>
                          </a:gs>
                        </a:gsLst>
                        <a:lin ang="0" scaled="1"/>
                      </a:gradFill>
                      <a:ln w="38100" algn="ctr">
                        <a:solidFill>
                          <a:srgbClr val="FFFFFF"/>
                        </a:solidFill>
                        <a:round/>
                        <a:headEnd/>
                        <a:tailEnd/>
                      </a:ln>
                      <a:effectLst>
                        <a:outerShdw dist="63500" dir="3187806" algn="ctr" rotWithShape="0">
                          <a:srgbClr val="001D3A"/>
                        </a:outerShdw>
                      </a:effectLst>
                    </a:spPr>
                    <a:txSp>
                      <a:txBody>
                        <a:bodyPr wrap="none" anchor="ctr"/>
                        <a:lstStyle>
                          <a:defPPr>
                            <a:defRPr lang="en-US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eaLnBrk="0" hangingPunct="0">
                            <a:defRPr/>
                          </a:pPr>
                          <a:r>
                            <a:rPr lang="ru-RU" sz="2000" dirty="0" err="1">
                              <a:solidFill>
                                <a:schemeClr val="bg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Verdana" pitchFamily="34" charset="0"/>
                            </a:rPr>
                            <a:t>Капитоновская</a:t>
                          </a:r>
                          <a:r>
                            <a:rPr lang="ru-RU" sz="2000" dirty="0">
                              <a:solidFill>
                                <a:schemeClr val="bg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Verdana" pitchFamily="34" charset="0"/>
                            </a:rPr>
                            <a:t> средняя школа</a:t>
                          </a:r>
                          <a:endParaRPr lang="en-US" sz="2000" dirty="0">
                            <a:solidFill>
                              <a:schemeClr val="bg1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  <a:latin typeface="Verdana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F46C5" w:rsidRPr="001F46C5" w:rsidRDefault="00784390" w:rsidP="00C34704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6" type="#_x0000_t67" style="position:absolute;margin-left:167.6pt;margin-top:4.25pt;width:45pt;height:48pt;z-index:251674624" fillcolor="#4f81bd [3204]" strokecolor="#f2f2f2 [3041]" strokeweight="3pt">
            <v:shadow on="t" type="perspective" color="#243f60 [1604]" opacity=".5" offset="1pt" offset2="-1pt"/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37" type="#_x0000_t67" style="position:absolute;margin-left:46.1pt;margin-top:-.75pt;width:40.5pt;height:31.5pt;z-index:251675648" fillcolor="#4f81bd [3204]" strokecolor="#f2f2f2 [3041]" strokeweight="3pt">
            <v:shadow on="t" type="perspective" color="#243f60 [1604]" opacity=".5" offset="1pt" offset2="-1pt"/>
            <v:textbox style="layout-flow:vertical-ideographic"/>
          </v:shape>
        </w:pict>
      </w:r>
    </w:p>
    <w:p w:rsidR="001F46C5" w:rsidRP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oval id="_x0000_s1034" style="position:absolute;left:0;text-align:left;margin-left:-7.4pt;margin-top:9.6pt;width:150pt;height:45.15pt;z-index:251672576" fillcolor="#4f81bd [3204]" strokecolor="#f2f2f2 [3041]" strokeweight="3pt">
            <v:shadow on="t" type="perspective" color="#243f60 [1604]" opacity=".5" offset="1pt" offset2="-1pt"/>
            <v:textbox>
              <w:txbxContent>
                <w:p w:rsidR="00083D81" w:rsidRDefault="00083D81">
                  <w:r>
                    <w:t>Новодонецкая ОШ</w:t>
                  </w:r>
                </w:p>
              </w:txbxContent>
            </v:textbox>
          </v:oval>
        </w:pict>
      </w:r>
    </w:p>
    <w:p w:rsidR="001F46C5" w:rsidRP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P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oval id="_x0000_s1035" style="position:absolute;left:0;text-align:left;margin-left:119.1pt;margin-top:.3pt;width:133.5pt;height:45.15pt;z-index:251673600" fillcolor="#4f81bd [3204]" strokecolor="#f2f2f2 [3041]" strokeweight="3pt">
            <v:shadow on="t" type="perspective" color="#243f60 [1604]" opacity=".5" offset="1pt" offset2="-1pt"/>
            <v:textbox>
              <w:txbxContent>
                <w:p w:rsidR="00083D81" w:rsidRDefault="00083D81" w:rsidP="00083D81">
                  <w:proofErr w:type="spellStart"/>
                  <w:r>
                    <w:t>Иванковская</w:t>
                  </w:r>
                  <w:proofErr w:type="spellEnd"/>
                  <w:r>
                    <w:t xml:space="preserve"> ОШ</w:t>
                  </w:r>
                </w:p>
              </w:txbxContent>
            </v:textbox>
          </v:oval>
        </w:pict>
      </w:r>
    </w:p>
    <w:p w:rsidR="00C42D03" w:rsidRPr="00D2441F" w:rsidRDefault="00C42D03" w:rsidP="00C42D03">
      <w:pPr>
        <w:contextualSpacing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D2441F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Схема маршрута</w:t>
      </w:r>
    </w:p>
    <w:p w:rsidR="00C42D03" w:rsidRPr="00C42D03" w:rsidRDefault="00784390" w:rsidP="00C42D03">
      <w:pPr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41" style="position:absolute;margin-left:103.95pt;margin-top:10.25pt;width:7.15pt;height:158.2pt;z-index:251681792" fillcolor="black [3200]" strokecolor="#f2f2f2 [3041]" strokeweight="3pt">
            <v:shadow on="t" type="perspective" color="#7f7f7f [1601]" opacity=".5" offset="1pt" offset2="-1pt"/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40" style="position:absolute;margin-left:60.1pt;margin-top:3.1pt;width:51pt;height:7.15pt;z-index:251680768" fillcolor="black [3200]" strokecolor="#f2f2f2 [3041]" strokeweight="3pt">
            <v:shadow on="t" type="perspective" color="#7f7f7f [1601]" opacity=".5" offset="1pt" offset2="-1pt"/>
          </v:rect>
        </w:pict>
      </w:r>
      <w:proofErr w:type="spellStart"/>
      <w:r w:rsidR="00C42D03" w:rsidRPr="00C42D03">
        <w:rPr>
          <w:rFonts w:ascii="Times New Roman" w:hAnsi="Times New Roman" w:cs="Times New Roman"/>
          <w:sz w:val="24"/>
          <w:szCs w:val="24"/>
        </w:rPr>
        <w:t>Иванков</w:t>
      </w:r>
      <w:r w:rsidR="00C42D03">
        <w:rPr>
          <w:rFonts w:ascii="Times New Roman" w:hAnsi="Times New Roman" w:cs="Times New Roman"/>
          <w:sz w:val="24"/>
          <w:szCs w:val="24"/>
        </w:rPr>
        <w:t>к</w:t>
      </w:r>
      <w:r w:rsidR="00C42D03" w:rsidRPr="00C42D03">
        <w:rPr>
          <w:rFonts w:ascii="Times New Roman" w:hAnsi="Times New Roman" w:cs="Times New Roman"/>
          <w:sz w:val="24"/>
          <w:szCs w:val="24"/>
        </w:rPr>
        <w:t>а</w:t>
      </w:r>
      <w:proofErr w:type="spellEnd"/>
    </w:p>
    <w:p w:rsidR="001F46C5" w:rsidRP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Pr="001F46C5" w:rsidRDefault="00486848" w:rsidP="00C42D03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13,5 </w:t>
      </w:r>
    </w:p>
    <w:p w:rsidR="001F46C5" w:rsidRPr="001F46C5" w:rsidRDefault="001F46C5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:rsidR="001F46C5" w:rsidRPr="001F46C5" w:rsidRDefault="00C42D03" w:rsidP="00C42D03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7,5</w:t>
      </w:r>
    </w:p>
    <w:p w:rsidR="001F46C5" w:rsidRPr="00C42D03" w:rsidRDefault="00784390" w:rsidP="00486848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84390">
        <w:rPr>
          <w:rFonts w:ascii="Times New Roman" w:hAnsi="Times New Roman" w:cs="Times New Roman"/>
          <w:noProof/>
          <w:sz w:val="32"/>
          <w:szCs w:val="32"/>
        </w:rPr>
        <w:pict>
          <v:rect id="_x0000_s1042" style="position:absolute;left:0;text-align:left;margin-left:111.1pt;margin-top:7.8pt;width:48pt;height:7.15pt;z-index:251682816" fillcolor="black [3200]" strokecolor="#f2f2f2 [3041]" strokeweight="3pt">
            <v:shadow on="t" type="perspective" color="#7f7f7f [1601]" opacity=".5" offset="1pt" offset2="-1pt"/>
          </v:rect>
        </w:pict>
      </w:r>
      <w:r w:rsidR="00486848">
        <w:rPr>
          <w:rFonts w:ascii="Times New Roman" w:hAnsi="Times New Roman" w:cs="Times New Roman"/>
          <w:sz w:val="32"/>
          <w:szCs w:val="32"/>
        </w:rPr>
        <w:t xml:space="preserve">        </w:t>
      </w:r>
      <w:r w:rsidR="00C42D03">
        <w:rPr>
          <w:rFonts w:ascii="Times New Roman" w:hAnsi="Times New Roman" w:cs="Times New Roman"/>
          <w:sz w:val="32"/>
          <w:szCs w:val="32"/>
        </w:rPr>
        <w:t xml:space="preserve">                          </w:t>
      </w:r>
      <w:r w:rsidR="00C42D03" w:rsidRPr="00C42D03">
        <w:rPr>
          <w:rFonts w:ascii="Times New Roman" w:hAnsi="Times New Roman" w:cs="Times New Roman"/>
          <w:sz w:val="24"/>
          <w:szCs w:val="24"/>
        </w:rPr>
        <w:t>Капитоновка</w:t>
      </w:r>
    </w:p>
    <w:p w:rsidR="001F46C5" w:rsidRPr="001F46C5" w:rsidRDefault="00486848" w:rsidP="00486848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9,5</w:t>
      </w:r>
    </w:p>
    <w:p w:rsidR="001F46C5" w:rsidRPr="001F46C5" w:rsidRDefault="00486848" w:rsidP="00486848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</w:t>
      </w:r>
      <w:r w:rsidR="00C42D03">
        <w:rPr>
          <w:rFonts w:ascii="Times New Roman" w:hAnsi="Times New Roman" w:cs="Times New Roman"/>
          <w:sz w:val="32"/>
          <w:szCs w:val="32"/>
        </w:rPr>
        <w:t>3</w:t>
      </w:r>
    </w:p>
    <w:p w:rsidR="001F46C5" w:rsidRPr="00C42D03" w:rsidRDefault="00784390" w:rsidP="00486848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43" style="position:absolute;left:0;text-align:left;margin-left:111.1pt;margin-top:.8pt;width:31.5pt;height:9pt;z-index:251683840" fillcolor="black [3200]" strokecolor="#f2f2f2 [3041]" strokeweight="3pt">
            <v:shadow on="t" type="perspective" color="#7f7f7f [1601]" opacity=".5" offset="1pt" offset2="-1pt"/>
          </v:rect>
        </w:pict>
      </w:r>
      <w:r w:rsidR="0048684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proofErr w:type="spellStart"/>
      <w:r w:rsidR="00C42D03" w:rsidRPr="00C42D03">
        <w:rPr>
          <w:rFonts w:ascii="Times New Roman" w:hAnsi="Times New Roman" w:cs="Times New Roman"/>
          <w:sz w:val="24"/>
          <w:szCs w:val="24"/>
        </w:rPr>
        <w:t>Новодонецк</w:t>
      </w:r>
      <w:proofErr w:type="spellEnd"/>
    </w:p>
    <w:p w:rsidR="001F46C5" w:rsidRPr="001F46C5" w:rsidRDefault="00784390" w:rsidP="00987C9E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45" style="position:absolute;left:0;text-align:left;margin-left:8.2pt;margin-top:9.4pt;width:228.25pt;height:35.4pt;z-index:251684864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486848" w:rsidRPr="00486848" w:rsidRDefault="00486848" w:rsidP="00486848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486848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РЕСУРСНЫЙ ЦЕНТР</w:t>
                  </w:r>
                </w:p>
              </w:txbxContent>
            </v:textbox>
          </v:roundrect>
        </w:pict>
      </w:r>
    </w:p>
    <w:p w:rsidR="00304442" w:rsidRDefault="00304442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740D8B" w:rsidRDefault="00784390" w:rsidP="00740D8B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46" type="#_x0000_t67" style="position:absolute;margin-left:20.25pt;margin-top:8.05pt;width:202.7pt;height:78.65pt;z-index:251685888" fillcolor="#8064a2 [3207]" strokecolor="#f2f2f2 [3041]" strokeweight="3pt">
            <v:shadow on="t" type="perspective" color="#3f3151 [1607]" opacity=".5" offset="1pt" offset2="-1pt"/>
            <v:textbox>
              <w:txbxContent>
                <w:p w:rsidR="004C734B" w:rsidRDefault="004C734B" w:rsidP="004C734B">
                  <w:pPr>
                    <w:jc w:val="center"/>
                  </w:pPr>
                </w:p>
                <w:p w:rsidR="00486848" w:rsidRPr="004C734B" w:rsidRDefault="004C734B" w:rsidP="004C734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>Направления</w:t>
                  </w:r>
                </w:p>
              </w:txbxContent>
            </v:textbox>
          </v:shape>
        </w:pict>
      </w:r>
    </w:p>
    <w:p w:rsidR="00740D8B" w:rsidRDefault="00740D8B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486848" w:rsidRDefault="00486848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486848" w:rsidRDefault="00486848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486848" w:rsidRDefault="00784390" w:rsidP="00740D8B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48" style="position:absolute;margin-left:119.1pt;margin-top:9.8pt;width:111.35pt;height:41pt;z-index:251687936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4C734B" w:rsidRPr="004C734B" w:rsidRDefault="004C734B" w:rsidP="004C734B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</w:rPr>
                    <w:t>Учебно-методическое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47" style="position:absolute;margin-left:-7.4pt;margin-top:9.8pt;width:111.35pt;height:41pt;z-index:251686912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4C734B" w:rsidRPr="004C734B" w:rsidRDefault="004C734B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</w:rPr>
                    <w:t>Психологическое</w:t>
                  </w:r>
                </w:p>
              </w:txbxContent>
            </v:textbox>
          </v:roundrect>
        </w:pict>
      </w:r>
    </w:p>
    <w:p w:rsidR="00486848" w:rsidRDefault="00486848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486848" w:rsidRDefault="00486848" w:rsidP="00740D8B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486848" w:rsidRDefault="00784390" w:rsidP="00740D8B">
      <w:pPr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roundrect id="_x0000_s1049" style="position:absolute;margin-left:60.1pt;margin-top:-.65pt;width:111.35pt;height:41pt;z-index:251688960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4C734B" w:rsidRPr="004C734B" w:rsidRDefault="004C734B" w:rsidP="004C734B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C734B">
                    <w:rPr>
                      <w:rFonts w:ascii="Times New Roman" w:hAnsi="Times New Roman" w:cs="Times New Roman"/>
                      <w:b/>
                    </w:rPr>
                    <w:t>Воспитательное</w:t>
                  </w:r>
                </w:p>
              </w:txbxContent>
            </v:textbox>
          </v:roundrect>
        </w:pict>
      </w:r>
    </w:p>
    <w:p w:rsidR="00740D8B" w:rsidRDefault="00740D8B" w:rsidP="00E97B7A">
      <w:pPr>
        <w:contextualSpacing/>
        <w:rPr>
          <w:rFonts w:ascii="Times New Roman" w:hAnsi="Times New Roman" w:cs="Times New Roman"/>
          <w:sz w:val="32"/>
          <w:szCs w:val="32"/>
        </w:rPr>
      </w:pPr>
    </w:p>
    <w:p w:rsidR="00987C9E" w:rsidRPr="00304442" w:rsidRDefault="00E97B7A" w:rsidP="00E97B7A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lastRenderedPageBreak/>
        <w:t>Год создания Ресурсного центра</w:t>
      </w:r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-  2011 </w:t>
      </w:r>
    </w:p>
    <w:p w:rsidR="00740D8B" w:rsidRDefault="00E97B7A" w:rsidP="00E97B7A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Координатор</w:t>
      </w:r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- зав.</w:t>
      </w:r>
      <w:r w:rsidR="00B718B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РМК  </w:t>
      </w:r>
      <w:proofErr w:type="spellStart"/>
      <w:r w:rsidR="00B718B6">
        <w:rPr>
          <w:rFonts w:ascii="Times New Roman" w:hAnsi="Times New Roman" w:cs="Times New Roman"/>
          <w:b/>
          <w:color w:val="7030A0"/>
          <w:sz w:val="24"/>
          <w:szCs w:val="24"/>
        </w:rPr>
        <w:t>Н.Ж.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Сагиева</w:t>
      </w:r>
      <w:proofErr w:type="spellEnd"/>
    </w:p>
    <w:p w:rsidR="00E97B7A" w:rsidRPr="00304442" w:rsidRDefault="00E97B7A" w:rsidP="00E97B7A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Директор опорной школы</w:t>
      </w:r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- А.К. </w:t>
      </w:r>
      <w:proofErr w:type="spellStart"/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Казкенова</w:t>
      </w:r>
      <w:proofErr w:type="spellEnd"/>
    </w:p>
    <w:p w:rsidR="00E97B7A" w:rsidRPr="00304442" w:rsidRDefault="00E97B7A" w:rsidP="00E97B7A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proofErr w:type="spellStart"/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Эдвайзер</w:t>
      </w:r>
      <w:proofErr w:type="spellEnd"/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- Л.А. </w:t>
      </w:r>
      <w:proofErr w:type="spellStart"/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Ленчук</w:t>
      </w:r>
      <w:proofErr w:type="spellEnd"/>
    </w:p>
    <w:p w:rsidR="00304442" w:rsidRDefault="00E97B7A" w:rsidP="00304442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Зам</w:t>
      </w:r>
      <w:proofErr w:type="gramStart"/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.д</w:t>
      </w:r>
      <w:proofErr w:type="gramEnd"/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иректор</w:t>
      </w:r>
      <w:r w:rsidR="00304442"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а</w:t>
      </w: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по ВР</w:t>
      </w:r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- Н.В. Литвякова</w:t>
      </w:r>
    </w:p>
    <w:p w:rsidR="00E97B7A" w:rsidRDefault="00E97B7A" w:rsidP="00304442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304442">
        <w:rPr>
          <w:rFonts w:ascii="Times New Roman" w:hAnsi="Times New Roman" w:cs="Times New Roman"/>
          <w:b/>
          <w:color w:val="00B050"/>
          <w:sz w:val="24"/>
          <w:szCs w:val="24"/>
        </w:rPr>
        <w:t>Педагог-психолог</w:t>
      </w:r>
      <w:r w:rsidR="00B718B6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</w:t>
      </w:r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- И.И. </w:t>
      </w:r>
      <w:proofErr w:type="spellStart"/>
      <w:r w:rsidRPr="00304442">
        <w:rPr>
          <w:rFonts w:ascii="Times New Roman" w:hAnsi="Times New Roman" w:cs="Times New Roman"/>
          <w:b/>
          <w:color w:val="7030A0"/>
          <w:sz w:val="24"/>
          <w:szCs w:val="24"/>
        </w:rPr>
        <w:t>Ермуханов</w:t>
      </w:r>
      <w:r w:rsidR="00B718B6">
        <w:rPr>
          <w:rFonts w:ascii="Times New Roman" w:hAnsi="Times New Roman" w:cs="Times New Roman"/>
          <w:b/>
          <w:color w:val="7030A0"/>
          <w:sz w:val="24"/>
          <w:szCs w:val="24"/>
        </w:rPr>
        <w:t>а</w:t>
      </w:r>
      <w:proofErr w:type="spellEnd"/>
    </w:p>
    <w:p w:rsidR="00C705B6" w:rsidRDefault="00784390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pict>
          <v:roundrect id="_x0000_s1033" style="position:absolute;margin-left:-5.45pt;margin-top:142.95pt;width:256.5pt;height:139.3pt;z-index:251671552" arcsize="10923f" fillcolor="#9bbb59 [3206]" strokecolor="#f2f2f2 [3041]" strokeweight="3pt">
            <v:shadow on="t" type="perspective" color="#4e6128 [1606]" opacity=".5" offset="1pt" offset2="-1pt"/>
            <v:textbox>
              <w:txbxContent>
                <w:p w:rsidR="00C705B6" w:rsidRPr="00740D8B" w:rsidRDefault="00C705B6" w:rsidP="00C705B6">
                  <w:pPr>
                    <w:pStyle w:val="a6"/>
                    <w:numPr>
                      <w:ilvl w:val="0"/>
                      <w:numId w:val="1"/>
                    </w:numPr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  <w:r w:rsidRPr="00740D8B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повышение эффективности образовательного процесса;</w:t>
                  </w:r>
                  <w:r w:rsidRPr="00740D8B"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</w:p>
                <w:p w:rsidR="00C705B6" w:rsidRPr="00740D8B" w:rsidRDefault="00C705B6" w:rsidP="00C705B6">
                  <w:pPr>
                    <w:pStyle w:val="a3"/>
                    <w:numPr>
                      <w:ilvl w:val="0"/>
                      <w:numId w:val="1"/>
                    </w:numPr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  <w:r w:rsidRPr="00740D8B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использование индивидуальных форм, методов, приемов обучения;</w:t>
                  </w:r>
                  <w:r w:rsidRPr="00740D8B"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</w:p>
                <w:p w:rsidR="00C705B6" w:rsidRPr="00740D8B" w:rsidRDefault="00C705B6" w:rsidP="00C705B6">
                  <w:pPr>
                    <w:pStyle w:val="a3"/>
                    <w:ind w:left="764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</w:p>
                <w:p w:rsidR="00C705B6" w:rsidRPr="00740D8B" w:rsidRDefault="00C705B6" w:rsidP="00C705B6">
                  <w:pPr>
                    <w:pStyle w:val="a3"/>
                    <w:numPr>
                      <w:ilvl w:val="0"/>
                      <w:numId w:val="1"/>
                    </w:numPr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  <w:r w:rsidRPr="00740D8B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предоставление каждому ребенку, исходя из его потребностей, интересов и способностей, возможность реализовать себя и проявить свою индивидуальность;</w:t>
                  </w:r>
                  <w:r w:rsidRPr="00740D8B"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</w:p>
                <w:p w:rsidR="00C705B6" w:rsidRDefault="00C705B6" w:rsidP="00C705B6">
                  <w:pPr>
                    <w:rPr>
                      <w:rStyle w:val="apple-converted-space"/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07494C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</w:p>
                <w:p w:rsidR="00C705B6" w:rsidRDefault="00C705B6"/>
              </w:txbxContent>
            </v:textbox>
          </v:roundrect>
        </w:pict>
      </w:r>
      <w:r w:rsidR="00486848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441960</wp:posOffset>
            </wp:positionV>
            <wp:extent cx="2667000" cy="1099820"/>
            <wp:effectExtent l="0" t="19050" r="0" b="24130"/>
            <wp:wrapSquare wrapText="bothSides"/>
            <wp:docPr id="6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anchor>
        </w:drawing>
      </w:r>
      <w:r w:rsidRPr="00784390">
        <w:rPr>
          <w:noProof/>
        </w:rPr>
        <w:pict>
          <v:shape id="_x0000_s1031" type="#_x0000_t161" style="position:absolute;margin-left:-12.95pt;margin-top:5.45pt;width:264pt;height:21.8pt;z-index:251668480;mso-position-horizontal-relative:text;mso-position-vertical-relative:text" adj="5665" fillcolor="#00b050" strokecolor="#00b050">
            <v:shadow color="#868686"/>
            <v:textpath style="font-family:&quot;Impact&quot;;v-text-kern:t" trim="t" fitpath="t" xscale="f" string="Цели Ресурсного центра:"/>
            <w10:wrap type="square"/>
          </v:shape>
        </w:pict>
      </w:r>
    </w:p>
    <w:p w:rsidR="00C705B6" w:rsidRDefault="00784390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784390"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161" style="position:absolute;margin-left:-12.95pt;margin-top:-.3pt;width:264pt;height:21.8pt;z-index:251670528" adj="5665" fillcolor="#00b050">
            <v:shadow color="#868686"/>
            <v:textpath style="font-family:&quot;Impact&quot;;v-text-kern:t" trim="t" fitpath="t" xscale="f" string="Задачи Ресурсного центра:"/>
            <w10:wrap type="square"/>
          </v:shape>
        </w:pict>
      </w:r>
    </w:p>
    <w:p w:rsidR="00C705B6" w:rsidRDefault="00C705B6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05B6" w:rsidRDefault="00C705B6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05B6" w:rsidRDefault="00C705B6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05B6" w:rsidRDefault="00C705B6" w:rsidP="00C705B6">
      <w:pPr>
        <w:contextualSpacing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486848" w:rsidRDefault="00DF0F53" w:rsidP="00DF0F53">
      <w:pPr>
        <w:pStyle w:val="a3"/>
        <w:rPr>
          <w:rFonts w:ascii="Times New Roman" w:hAnsi="Times New Roman"/>
          <w:color w:val="548DD4" w:themeColor="text2" w:themeTint="99"/>
        </w:rPr>
      </w:pPr>
      <w:r w:rsidRPr="0007494C">
        <w:rPr>
          <w:rFonts w:ascii="Times New Roman" w:hAnsi="Times New Roman" w:cs="Times New Roman"/>
          <w:sz w:val="28"/>
          <w:szCs w:val="28"/>
        </w:rPr>
        <w:br/>
      </w:r>
      <w:r w:rsidRPr="00740D8B">
        <w:rPr>
          <w:rFonts w:ascii="Times New Roman" w:hAnsi="Times New Roman"/>
          <w:b/>
          <w:color w:val="548DD4" w:themeColor="text2" w:themeTint="99"/>
          <w:sz w:val="28"/>
          <w:szCs w:val="28"/>
        </w:rPr>
        <w:t xml:space="preserve">    </w:t>
      </w:r>
      <w:r w:rsidRPr="00740D8B">
        <w:rPr>
          <w:rFonts w:ascii="Times New Roman" w:hAnsi="Times New Roman"/>
          <w:b/>
          <w:color w:val="548DD4" w:themeColor="text2" w:themeTint="99"/>
        </w:rPr>
        <w:t xml:space="preserve">Рабочий </w:t>
      </w:r>
      <w:r w:rsidRPr="00740D8B">
        <w:rPr>
          <w:rFonts w:ascii="Times New Roman" w:hAnsi="Times New Roman"/>
          <w:color w:val="548DD4" w:themeColor="text2" w:themeTint="99"/>
        </w:rPr>
        <w:t xml:space="preserve">учебный план опорной школы Ресурсного центра составлен на основании </w:t>
      </w:r>
    </w:p>
    <w:p w:rsidR="00486848" w:rsidRDefault="00486848" w:rsidP="00DF0F53">
      <w:pPr>
        <w:pStyle w:val="a3"/>
        <w:rPr>
          <w:rFonts w:ascii="Times New Roman" w:hAnsi="Times New Roman"/>
          <w:color w:val="548DD4" w:themeColor="text2" w:themeTint="99"/>
        </w:rPr>
      </w:pPr>
    </w:p>
    <w:p w:rsidR="002B644B" w:rsidRDefault="00B718B6" w:rsidP="00BF0B7F">
      <w:pPr>
        <w:pStyle w:val="a3"/>
        <w:jc w:val="both"/>
        <w:rPr>
          <w:rFonts w:ascii="Times New Roman" w:hAnsi="Times New Roman"/>
          <w:b/>
          <w:color w:val="1F497D" w:themeColor="text2"/>
          <w:sz w:val="24"/>
          <w:szCs w:val="24"/>
        </w:rPr>
      </w:pPr>
      <w:r w:rsidRPr="002B644B">
        <w:rPr>
          <w:rFonts w:ascii="Times New Roman" w:hAnsi="Times New Roman"/>
          <w:b/>
          <w:color w:val="1F497D" w:themeColor="text2"/>
          <w:sz w:val="28"/>
          <w:szCs w:val="28"/>
        </w:rPr>
        <w:t xml:space="preserve">              </w:t>
      </w:r>
      <w:r w:rsidR="002B644B" w:rsidRPr="002B644B">
        <w:rPr>
          <w:rFonts w:ascii="Times New Roman" w:hAnsi="Times New Roman"/>
          <w:b/>
          <w:color w:val="1F497D" w:themeColor="text2"/>
          <w:sz w:val="24"/>
          <w:szCs w:val="24"/>
        </w:rPr>
        <w:t>РУП</w:t>
      </w: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 опорной школы Ресурсного центра </w:t>
      </w:r>
      <w:proofErr w:type="gramStart"/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>составлен</w:t>
      </w:r>
      <w:proofErr w:type="gramEnd"/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 на основании</w:t>
      </w:r>
      <w:r w:rsidR="002B644B"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  ГОСО </w:t>
      </w:r>
      <w:r w:rsidR="00DF0F53"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начального, основного, среднего, общего среднего образования РК, утвержденного Постановлением правительства РК </w:t>
      </w:r>
    </w:p>
    <w:p w:rsidR="00C705B6" w:rsidRPr="002B644B" w:rsidRDefault="00DF0F53" w:rsidP="00BF0B7F">
      <w:pPr>
        <w:pStyle w:val="a3"/>
        <w:jc w:val="both"/>
        <w:rPr>
          <w:rFonts w:ascii="Times New Roman" w:hAnsi="Times New Roman"/>
          <w:b/>
          <w:color w:val="1F497D" w:themeColor="text2"/>
          <w:sz w:val="24"/>
          <w:szCs w:val="24"/>
        </w:rPr>
      </w:pP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>от 23 августа 2</w:t>
      </w:r>
      <w:r w:rsidR="002B644B"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012 года №1080 рекомендации МОН </w:t>
      </w: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РК по </w:t>
      </w:r>
      <w:proofErr w:type="spellStart"/>
      <w:proofErr w:type="gramStart"/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>финансиро</w:t>
      </w:r>
      <w:r w:rsidR="002B644B">
        <w:rPr>
          <w:rFonts w:ascii="Times New Roman" w:hAnsi="Times New Roman"/>
          <w:b/>
          <w:color w:val="1F497D" w:themeColor="text2"/>
          <w:sz w:val="24"/>
          <w:szCs w:val="24"/>
        </w:rPr>
        <w:t>-</w:t>
      </w: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>ванию</w:t>
      </w:r>
      <w:proofErr w:type="spellEnd"/>
      <w:proofErr w:type="gramEnd"/>
      <w:r w:rsidR="002B644B"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 </w:t>
      </w: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деятельности опорной школы – </w:t>
      </w:r>
      <w:r w:rsidR="002B644B">
        <w:rPr>
          <w:rFonts w:ascii="Times New Roman" w:hAnsi="Times New Roman"/>
          <w:b/>
          <w:color w:val="1F497D" w:themeColor="text2"/>
          <w:sz w:val="24"/>
          <w:szCs w:val="24"/>
        </w:rPr>
        <w:t xml:space="preserve">         </w:t>
      </w:r>
      <w:r w:rsidRPr="002B644B">
        <w:rPr>
          <w:rFonts w:ascii="Times New Roman" w:hAnsi="Times New Roman"/>
          <w:b/>
          <w:color w:val="1F497D" w:themeColor="text2"/>
          <w:sz w:val="24"/>
          <w:szCs w:val="24"/>
        </w:rPr>
        <w:t>ресурсного центра.</w:t>
      </w:r>
    </w:p>
    <w:sectPr w:rsidR="00C705B6" w:rsidRPr="002B644B" w:rsidSect="002B644B">
      <w:pgSz w:w="16838" w:h="11906" w:orient="landscape"/>
      <w:pgMar w:top="567" w:right="567" w:bottom="426" w:left="567" w:header="709" w:footer="709" w:gutter="0"/>
      <w:cols w:num="3" w:sep="1" w:space="709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561C02"/>
    <w:multiLevelType w:val="hybridMultilevel"/>
    <w:tmpl w:val="4776E112"/>
    <w:lvl w:ilvl="0" w:tplc="F5AE9B60">
      <w:start w:val="1"/>
      <w:numFmt w:val="bullet"/>
      <w:lvlText w:val="•"/>
      <w:lvlJc w:val="left"/>
      <w:pPr>
        <w:tabs>
          <w:tab w:val="num" w:pos="1211"/>
        </w:tabs>
        <w:ind w:left="1211" w:hanging="360"/>
      </w:pPr>
      <w:rPr>
        <w:rFonts w:ascii="Times New Roman" w:hAnsi="Times New Roman" w:hint="default"/>
      </w:rPr>
    </w:lvl>
    <w:lvl w:ilvl="1" w:tplc="4562105E" w:tentative="1">
      <w:start w:val="1"/>
      <w:numFmt w:val="bullet"/>
      <w:lvlText w:val="•"/>
      <w:lvlJc w:val="left"/>
      <w:pPr>
        <w:tabs>
          <w:tab w:val="num" w:pos="1931"/>
        </w:tabs>
        <w:ind w:left="1931" w:hanging="360"/>
      </w:pPr>
      <w:rPr>
        <w:rFonts w:ascii="Times New Roman" w:hAnsi="Times New Roman" w:hint="default"/>
      </w:rPr>
    </w:lvl>
    <w:lvl w:ilvl="2" w:tplc="32266656" w:tentative="1">
      <w:start w:val="1"/>
      <w:numFmt w:val="bullet"/>
      <w:lvlText w:val="•"/>
      <w:lvlJc w:val="left"/>
      <w:pPr>
        <w:tabs>
          <w:tab w:val="num" w:pos="2651"/>
        </w:tabs>
        <w:ind w:left="2651" w:hanging="360"/>
      </w:pPr>
      <w:rPr>
        <w:rFonts w:ascii="Times New Roman" w:hAnsi="Times New Roman" w:hint="default"/>
      </w:rPr>
    </w:lvl>
    <w:lvl w:ilvl="3" w:tplc="60C61788" w:tentative="1">
      <w:start w:val="1"/>
      <w:numFmt w:val="bullet"/>
      <w:lvlText w:val="•"/>
      <w:lvlJc w:val="left"/>
      <w:pPr>
        <w:tabs>
          <w:tab w:val="num" w:pos="3371"/>
        </w:tabs>
        <w:ind w:left="3371" w:hanging="360"/>
      </w:pPr>
      <w:rPr>
        <w:rFonts w:ascii="Times New Roman" w:hAnsi="Times New Roman" w:hint="default"/>
      </w:rPr>
    </w:lvl>
    <w:lvl w:ilvl="4" w:tplc="24368DFA" w:tentative="1">
      <w:start w:val="1"/>
      <w:numFmt w:val="bullet"/>
      <w:lvlText w:val="•"/>
      <w:lvlJc w:val="left"/>
      <w:pPr>
        <w:tabs>
          <w:tab w:val="num" w:pos="4091"/>
        </w:tabs>
        <w:ind w:left="4091" w:hanging="360"/>
      </w:pPr>
      <w:rPr>
        <w:rFonts w:ascii="Times New Roman" w:hAnsi="Times New Roman" w:hint="default"/>
      </w:rPr>
    </w:lvl>
    <w:lvl w:ilvl="5" w:tplc="4C56E8C6" w:tentative="1">
      <w:start w:val="1"/>
      <w:numFmt w:val="bullet"/>
      <w:lvlText w:val="•"/>
      <w:lvlJc w:val="left"/>
      <w:pPr>
        <w:tabs>
          <w:tab w:val="num" w:pos="4811"/>
        </w:tabs>
        <w:ind w:left="4811" w:hanging="360"/>
      </w:pPr>
      <w:rPr>
        <w:rFonts w:ascii="Times New Roman" w:hAnsi="Times New Roman" w:hint="default"/>
      </w:rPr>
    </w:lvl>
    <w:lvl w:ilvl="6" w:tplc="A7529986" w:tentative="1">
      <w:start w:val="1"/>
      <w:numFmt w:val="bullet"/>
      <w:lvlText w:val="•"/>
      <w:lvlJc w:val="left"/>
      <w:pPr>
        <w:tabs>
          <w:tab w:val="num" w:pos="5531"/>
        </w:tabs>
        <w:ind w:left="5531" w:hanging="360"/>
      </w:pPr>
      <w:rPr>
        <w:rFonts w:ascii="Times New Roman" w:hAnsi="Times New Roman" w:hint="default"/>
      </w:rPr>
    </w:lvl>
    <w:lvl w:ilvl="7" w:tplc="46629F44" w:tentative="1">
      <w:start w:val="1"/>
      <w:numFmt w:val="bullet"/>
      <w:lvlText w:val="•"/>
      <w:lvlJc w:val="left"/>
      <w:pPr>
        <w:tabs>
          <w:tab w:val="num" w:pos="6251"/>
        </w:tabs>
        <w:ind w:left="6251" w:hanging="360"/>
      </w:pPr>
      <w:rPr>
        <w:rFonts w:ascii="Times New Roman" w:hAnsi="Times New Roman" w:hint="default"/>
      </w:rPr>
    </w:lvl>
    <w:lvl w:ilvl="8" w:tplc="A00ED8BE" w:tentative="1">
      <w:start w:val="1"/>
      <w:numFmt w:val="bullet"/>
      <w:lvlText w:val="•"/>
      <w:lvlJc w:val="left"/>
      <w:pPr>
        <w:tabs>
          <w:tab w:val="num" w:pos="6971"/>
        </w:tabs>
        <w:ind w:left="6971" w:hanging="360"/>
      </w:pPr>
      <w:rPr>
        <w:rFonts w:ascii="Times New Roman" w:hAnsi="Times New Roman" w:hint="default"/>
      </w:rPr>
    </w:lvl>
  </w:abstractNum>
  <w:abstractNum w:abstractNumId="1">
    <w:nsid w:val="52FD098A"/>
    <w:multiLevelType w:val="hybridMultilevel"/>
    <w:tmpl w:val="AC188900"/>
    <w:lvl w:ilvl="0" w:tplc="04190009">
      <w:start w:val="1"/>
      <w:numFmt w:val="bullet"/>
      <w:lvlText w:val=""/>
      <w:lvlJc w:val="left"/>
      <w:pPr>
        <w:ind w:left="76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87C9E"/>
    <w:rsid w:val="00080D9B"/>
    <w:rsid w:val="00083D81"/>
    <w:rsid w:val="00087935"/>
    <w:rsid w:val="001941B1"/>
    <w:rsid w:val="001F46C5"/>
    <w:rsid w:val="002B644B"/>
    <w:rsid w:val="00304442"/>
    <w:rsid w:val="003A1AE7"/>
    <w:rsid w:val="00486848"/>
    <w:rsid w:val="004C734B"/>
    <w:rsid w:val="00740D8B"/>
    <w:rsid w:val="00751309"/>
    <w:rsid w:val="00784390"/>
    <w:rsid w:val="007C01D8"/>
    <w:rsid w:val="007F1BB9"/>
    <w:rsid w:val="00894B60"/>
    <w:rsid w:val="00903C42"/>
    <w:rsid w:val="00987C9E"/>
    <w:rsid w:val="009904EA"/>
    <w:rsid w:val="009F1A4B"/>
    <w:rsid w:val="00A91540"/>
    <w:rsid w:val="00B718B6"/>
    <w:rsid w:val="00BF0B7F"/>
    <w:rsid w:val="00C225D3"/>
    <w:rsid w:val="00C34704"/>
    <w:rsid w:val="00C42D03"/>
    <w:rsid w:val="00C550FB"/>
    <w:rsid w:val="00C705B6"/>
    <w:rsid w:val="00D2441F"/>
    <w:rsid w:val="00DC5472"/>
    <w:rsid w:val="00DF0F53"/>
    <w:rsid w:val="00E8131D"/>
    <w:rsid w:val="00E97B7A"/>
    <w:rsid w:val="00F1201C"/>
    <w:rsid w:val="00F5102B"/>
    <w:rsid w:val="00FA19FD"/>
    <w:rsid w:val="00FF3D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1300]" strokecolor="#00b050"/>
    </o:shapedefaults>
    <o:shapelayout v:ext="edit">
      <o:idmap v:ext="edit" data="1"/>
      <o:rules v:ext="edit">
        <o:r id="V:Rule5" type="connector" idref="#_x0000_s1064"/>
        <o:r id="V:Rule6" type="connector" idref="#_x0000_s1065"/>
        <o:r id="V:Rule7" type="connector" idref="#_x0000_s1059"/>
        <o:r id="V:Rule8" type="connector" idref="#_x0000_s106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A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0D9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80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0D9B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C705B6"/>
  </w:style>
  <w:style w:type="paragraph" w:styleId="a6">
    <w:name w:val="List Paragraph"/>
    <w:basedOn w:val="a"/>
    <w:uiPriority w:val="34"/>
    <w:qFormat/>
    <w:rsid w:val="00C705B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248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9751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141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5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diagramLayout" Target="diagrams/layout1.xml"/><Relationship Id="rId18" Type="http://schemas.openxmlformats.org/officeDocument/2006/relationships/diagramQuickStyle" Target="diagrams/quickStyle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diagramData" Target="diagrams/data1.xml"/><Relationship Id="rId17" Type="http://schemas.openxmlformats.org/officeDocument/2006/relationships/diagramLayout" Target="diagrams/layout2.xml"/><Relationship Id="rId2" Type="http://schemas.openxmlformats.org/officeDocument/2006/relationships/styles" Target="styles.xml"/><Relationship Id="rId16" Type="http://schemas.openxmlformats.org/officeDocument/2006/relationships/diagramData" Target="diagrams/data2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diagramColors" Target="diagrams/colors1.xml"/><Relationship Id="rId10" Type="http://schemas.openxmlformats.org/officeDocument/2006/relationships/image" Target="media/image6.jpeg"/><Relationship Id="rId19" Type="http://schemas.openxmlformats.org/officeDocument/2006/relationships/diagramColors" Target="diagrams/colors2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diagramQuickStyle" Target="diagrams/quickStyle1.xml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eg"/><Relationship Id="rId2" Type="http://schemas.openxmlformats.org/officeDocument/2006/relationships/image" Target="../media/image9.jpeg"/><Relationship Id="rId1" Type="http://schemas.openxmlformats.org/officeDocument/2006/relationships/image" Target="../media/image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AE05248-C449-4D0B-961E-FA01B448D58E}" type="doc">
      <dgm:prSet loTypeId="urn:microsoft.com/office/officeart/2005/8/layout/cycle5" loCatId="cycle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2EA2BD7F-85A1-4597-8ABE-8BDC738A4D59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Химия</a:t>
          </a:r>
        </a:p>
      </dgm:t>
    </dgm:pt>
    <dgm:pt modelId="{C55B0DAD-A1DD-4E15-9AD2-D7BA55B1CED0}" type="parTrans" cxnId="{DF93E41F-84D1-4B65-8882-17CBCA93F7A4}">
      <dgm:prSet/>
      <dgm:spPr/>
      <dgm:t>
        <a:bodyPr/>
        <a:lstStyle/>
        <a:p>
          <a:pPr algn="ctr"/>
          <a:endParaRPr lang="ru-RU"/>
        </a:p>
      </dgm:t>
    </dgm:pt>
    <dgm:pt modelId="{F870418E-D2F0-4BF6-A1B0-8B8ACB7E374F}" type="sibTrans" cxnId="{DF93E41F-84D1-4B65-8882-17CBCA93F7A4}">
      <dgm:prSet/>
      <dgm:spPr/>
      <dgm:t>
        <a:bodyPr/>
        <a:lstStyle/>
        <a:p>
          <a:pPr algn="ctr"/>
          <a:endParaRPr lang="ru-RU"/>
        </a:p>
      </dgm:t>
    </dgm:pt>
    <dgm:pt modelId="{D555929B-2DB6-45DF-9F8E-6F9814C31B2F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Физика. Эксперименты</a:t>
          </a:r>
        </a:p>
      </dgm:t>
    </dgm:pt>
    <dgm:pt modelId="{4CFBBFB3-3FE0-4B59-A2A6-93B0166A89BD}" type="parTrans" cxnId="{67E7C303-1F37-4339-B279-B16A3320FB73}">
      <dgm:prSet/>
      <dgm:spPr/>
      <dgm:t>
        <a:bodyPr/>
        <a:lstStyle/>
        <a:p>
          <a:pPr algn="ctr"/>
          <a:endParaRPr lang="ru-RU"/>
        </a:p>
      </dgm:t>
    </dgm:pt>
    <dgm:pt modelId="{DAD10DF7-7692-4CE0-AB01-CB5E60C92D02}" type="sibTrans" cxnId="{67E7C303-1F37-4339-B279-B16A3320FB73}">
      <dgm:prSet/>
      <dgm:spPr/>
      <dgm:t>
        <a:bodyPr/>
        <a:lstStyle/>
        <a:p>
          <a:pPr algn="ctr"/>
          <a:endParaRPr lang="ru-RU"/>
        </a:p>
      </dgm:t>
    </dgm:pt>
    <dgm:pt modelId="{1862DDBA-598D-41A9-B837-E00E621C895A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Биология </a:t>
          </a:r>
        </a:p>
      </dgm:t>
    </dgm:pt>
    <dgm:pt modelId="{9B7CD94A-B7F5-440C-AC05-A0FE6C3EFCDA}" type="parTrans" cxnId="{FA5AC55D-AB10-4392-B201-AF7EBEFB6D8E}">
      <dgm:prSet/>
      <dgm:spPr/>
      <dgm:t>
        <a:bodyPr/>
        <a:lstStyle/>
        <a:p>
          <a:pPr algn="ctr"/>
          <a:endParaRPr lang="ru-RU"/>
        </a:p>
      </dgm:t>
    </dgm:pt>
    <dgm:pt modelId="{C2B2ECFE-AF2F-48C0-8DD2-86DC0CBBEBE7}" type="sibTrans" cxnId="{FA5AC55D-AB10-4392-B201-AF7EBEFB6D8E}">
      <dgm:prSet/>
      <dgm:spPr/>
      <dgm:t>
        <a:bodyPr/>
        <a:lstStyle/>
        <a:p>
          <a:pPr algn="ctr"/>
          <a:endParaRPr lang="ru-RU"/>
        </a:p>
      </dgm:t>
    </dgm:pt>
    <dgm:pt modelId="{28AF279D-5D0B-4291-AEF5-C45BF14D0D45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Информатика</a:t>
          </a:r>
        </a:p>
      </dgm:t>
    </dgm:pt>
    <dgm:pt modelId="{89CE970C-C767-4E72-B6B6-611D56577786}" type="parTrans" cxnId="{BF9910D9-B006-4E4B-9EDF-0462F0958082}">
      <dgm:prSet/>
      <dgm:spPr/>
      <dgm:t>
        <a:bodyPr/>
        <a:lstStyle/>
        <a:p>
          <a:pPr algn="ctr"/>
          <a:endParaRPr lang="ru-RU"/>
        </a:p>
      </dgm:t>
    </dgm:pt>
    <dgm:pt modelId="{19E3C0E2-FB0C-4BB1-A0E8-288E25F321B2}" type="sibTrans" cxnId="{BF9910D9-B006-4E4B-9EDF-0462F0958082}">
      <dgm:prSet/>
      <dgm:spPr/>
      <dgm:t>
        <a:bodyPr/>
        <a:lstStyle/>
        <a:p>
          <a:pPr algn="ctr"/>
          <a:endParaRPr lang="ru-RU"/>
        </a:p>
      </dgm:t>
    </dgm:pt>
    <dgm:pt modelId="{2BA5078D-5C18-49BD-A1F1-FF1ABE0F7DDE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Выбор пути</a:t>
          </a:r>
        </a:p>
      </dgm:t>
    </dgm:pt>
    <dgm:pt modelId="{D0596E6F-F39A-4572-B159-5E1CBDE33B92}" type="parTrans" cxnId="{F1F0A876-83EB-46CF-BD9C-C80965D6144B}">
      <dgm:prSet/>
      <dgm:spPr/>
      <dgm:t>
        <a:bodyPr/>
        <a:lstStyle/>
        <a:p>
          <a:pPr algn="ctr"/>
          <a:endParaRPr lang="ru-RU"/>
        </a:p>
      </dgm:t>
    </dgm:pt>
    <dgm:pt modelId="{6128CDD3-FACB-492F-9AE7-E626D1E9F021}" type="sibTrans" cxnId="{F1F0A876-83EB-46CF-BD9C-C80965D6144B}">
      <dgm:prSet/>
      <dgm:spPr/>
      <dgm:t>
        <a:bodyPr/>
        <a:lstStyle/>
        <a:p>
          <a:pPr algn="ctr"/>
          <a:endParaRPr lang="ru-RU"/>
        </a:p>
      </dgm:t>
    </dgm:pt>
    <dgm:pt modelId="{62B38192-D998-4398-B9DF-573D0DB6C233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Технология</a:t>
          </a:r>
        </a:p>
      </dgm:t>
    </dgm:pt>
    <dgm:pt modelId="{12200C82-4682-44A8-84F2-59A8EEC8D749}" type="parTrans" cxnId="{C975A009-4E77-4331-BDF6-8770DD49C3E1}">
      <dgm:prSet/>
      <dgm:spPr/>
      <dgm:t>
        <a:bodyPr/>
        <a:lstStyle/>
        <a:p>
          <a:pPr algn="ctr"/>
          <a:endParaRPr lang="ru-RU"/>
        </a:p>
      </dgm:t>
    </dgm:pt>
    <dgm:pt modelId="{2C31771A-48ED-4094-98D8-3E3C62F04432}" type="sibTrans" cxnId="{C975A009-4E77-4331-BDF6-8770DD49C3E1}">
      <dgm:prSet/>
      <dgm:spPr/>
      <dgm:t>
        <a:bodyPr/>
        <a:lstStyle/>
        <a:p>
          <a:pPr algn="ctr"/>
          <a:endParaRPr lang="ru-RU"/>
        </a:p>
      </dgm:t>
    </dgm:pt>
    <dgm:pt modelId="{C83D12F5-FEAE-4A75-9D5E-48A1D9C5DF15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Хореография</a:t>
          </a:r>
        </a:p>
      </dgm:t>
    </dgm:pt>
    <dgm:pt modelId="{4DA799A5-3ABA-42B9-99F8-56E00216F490}" type="parTrans" cxnId="{DBA41F21-3993-404D-A4D1-CE4752AFE8B6}">
      <dgm:prSet/>
      <dgm:spPr/>
      <dgm:t>
        <a:bodyPr/>
        <a:lstStyle/>
        <a:p>
          <a:pPr algn="ctr"/>
          <a:endParaRPr lang="ru-RU"/>
        </a:p>
      </dgm:t>
    </dgm:pt>
    <dgm:pt modelId="{80BD9025-120C-4950-85FF-EB3FF09E0CC1}" type="sibTrans" cxnId="{DBA41F21-3993-404D-A4D1-CE4752AFE8B6}">
      <dgm:prSet/>
      <dgm:spPr/>
      <dgm:t>
        <a:bodyPr/>
        <a:lstStyle/>
        <a:p>
          <a:pPr algn="ctr"/>
          <a:endParaRPr lang="ru-RU"/>
        </a:p>
      </dgm:t>
    </dgm:pt>
    <dgm:pt modelId="{0FF86A85-47E0-4CD1-8F5B-146003AC81CE}">
      <dgm:prSet phldrT="[Текст]" custT="1"/>
      <dgm:spPr/>
      <dgm:t>
        <a:bodyPr/>
        <a:lstStyle/>
        <a:p>
          <a:pPr algn="ctr"/>
          <a:r>
            <a:rPr lang="ru-RU" sz="900">
              <a:solidFill>
                <a:sysClr val="windowText" lastClr="000000"/>
              </a:solidFill>
            </a:rPr>
            <a:t>География</a:t>
          </a:r>
        </a:p>
      </dgm:t>
    </dgm:pt>
    <dgm:pt modelId="{B9325094-682D-4C45-8342-7C8DA88E64E5}" type="parTrans" cxnId="{F212CE9B-970F-477B-8A9D-2B3248723533}">
      <dgm:prSet/>
      <dgm:spPr/>
      <dgm:t>
        <a:bodyPr/>
        <a:lstStyle/>
        <a:p>
          <a:endParaRPr lang="ru-RU"/>
        </a:p>
      </dgm:t>
    </dgm:pt>
    <dgm:pt modelId="{ADEDB143-31DF-4432-8316-E8B4F826E2FC}" type="sibTrans" cxnId="{F212CE9B-970F-477B-8A9D-2B3248723533}">
      <dgm:prSet/>
      <dgm:spPr/>
      <dgm:t>
        <a:bodyPr/>
        <a:lstStyle/>
        <a:p>
          <a:endParaRPr lang="ru-RU"/>
        </a:p>
      </dgm:t>
    </dgm:pt>
    <dgm:pt modelId="{2BB0916D-82E3-4FDC-8DB5-E1889E979941}" type="pres">
      <dgm:prSet presAssocID="{2AE05248-C449-4D0B-961E-FA01B448D58E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6D8DA425-0811-49E5-AB24-6464FC7838D3}" type="pres">
      <dgm:prSet presAssocID="{2EA2BD7F-85A1-4597-8ABE-8BDC738A4D59}" presName="node" presStyleLbl="node1" presStyleIdx="0" presStyleCnt="8" custScaleX="156485" custScaleY="166901" custRadScaleRad="97676" custRadScaleInc="-251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E1113B-CF39-4F6A-89C4-4BE4A198EC20}" type="pres">
      <dgm:prSet presAssocID="{2EA2BD7F-85A1-4597-8ABE-8BDC738A4D59}" presName="spNode" presStyleCnt="0"/>
      <dgm:spPr/>
    </dgm:pt>
    <dgm:pt modelId="{E9507B4D-5EE8-4F24-A7AF-60FE0C104D3A}" type="pres">
      <dgm:prSet presAssocID="{F870418E-D2F0-4BF6-A1B0-8B8ACB7E374F}" presName="sibTrans" presStyleLbl="sibTrans1D1" presStyleIdx="0" presStyleCnt="8"/>
      <dgm:spPr/>
      <dgm:t>
        <a:bodyPr/>
        <a:lstStyle/>
        <a:p>
          <a:endParaRPr lang="ru-RU"/>
        </a:p>
      </dgm:t>
    </dgm:pt>
    <dgm:pt modelId="{F216D5C0-4618-418E-AE08-3F71B46CED24}" type="pres">
      <dgm:prSet presAssocID="{D555929B-2DB6-45DF-9F8E-6F9814C31B2F}" presName="node" presStyleLbl="node1" presStyleIdx="1" presStyleCnt="8" custScaleX="176271" custScaleY="14138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B675CED-4506-4806-B3AE-0E42AF88E8CA}" type="pres">
      <dgm:prSet presAssocID="{D555929B-2DB6-45DF-9F8E-6F9814C31B2F}" presName="spNode" presStyleCnt="0"/>
      <dgm:spPr/>
    </dgm:pt>
    <dgm:pt modelId="{5D9B1566-B5CA-4C82-AAE9-0DAB7A7C883C}" type="pres">
      <dgm:prSet presAssocID="{DAD10DF7-7692-4CE0-AB01-CB5E60C92D02}" presName="sibTrans" presStyleLbl="sibTrans1D1" presStyleIdx="1" presStyleCnt="8"/>
      <dgm:spPr/>
      <dgm:t>
        <a:bodyPr/>
        <a:lstStyle/>
        <a:p>
          <a:endParaRPr lang="ru-RU"/>
        </a:p>
      </dgm:t>
    </dgm:pt>
    <dgm:pt modelId="{34C2E3A5-BC9E-4FC2-82B9-828E85023493}" type="pres">
      <dgm:prSet presAssocID="{1862DDBA-598D-41A9-B837-E00E621C895A}" presName="node" presStyleLbl="node1" presStyleIdx="2" presStyleCnt="8" custScaleX="132594" custScaleY="101190" custRadScaleRad="87087" custRadScaleInc="-1788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72684D-C11F-4ED4-9205-8CD4A29B3816}" type="pres">
      <dgm:prSet presAssocID="{1862DDBA-598D-41A9-B837-E00E621C895A}" presName="spNode" presStyleCnt="0"/>
      <dgm:spPr/>
    </dgm:pt>
    <dgm:pt modelId="{8386F716-D888-4989-8CB3-7A3FED6D22F8}" type="pres">
      <dgm:prSet presAssocID="{C2B2ECFE-AF2F-48C0-8DD2-86DC0CBBEBE7}" presName="sibTrans" presStyleLbl="sibTrans1D1" presStyleIdx="2" presStyleCnt="8"/>
      <dgm:spPr/>
      <dgm:t>
        <a:bodyPr/>
        <a:lstStyle/>
        <a:p>
          <a:endParaRPr lang="ru-RU"/>
        </a:p>
      </dgm:t>
    </dgm:pt>
    <dgm:pt modelId="{D0E5E41A-A76D-4416-839F-35CC239A48E5}" type="pres">
      <dgm:prSet presAssocID="{28AF279D-5D0B-4291-AEF5-C45BF14D0D45}" presName="node" presStyleLbl="node1" presStyleIdx="3" presStyleCnt="8" custScaleX="162290" custScaleY="117282" custRadScaleRad="105310" custRadScaleInc="-6854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4EE4D7-55D7-4B01-B9FE-6D98DFE5E984}" type="pres">
      <dgm:prSet presAssocID="{28AF279D-5D0B-4291-AEF5-C45BF14D0D45}" presName="spNode" presStyleCnt="0"/>
      <dgm:spPr/>
    </dgm:pt>
    <dgm:pt modelId="{719F8441-70BE-4198-BD41-FDC5DEF4DF5D}" type="pres">
      <dgm:prSet presAssocID="{19E3C0E2-FB0C-4BB1-A0E8-288E25F321B2}" presName="sibTrans" presStyleLbl="sibTrans1D1" presStyleIdx="3" presStyleCnt="8"/>
      <dgm:spPr/>
      <dgm:t>
        <a:bodyPr/>
        <a:lstStyle/>
        <a:p>
          <a:endParaRPr lang="ru-RU"/>
        </a:p>
      </dgm:t>
    </dgm:pt>
    <dgm:pt modelId="{CDC24DF9-7563-460A-8B61-AB54719D5FBD}" type="pres">
      <dgm:prSet presAssocID="{2BA5078D-5C18-49BD-A1F1-FF1ABE0F7DDE}" presName="node" presStyleLbl="node1" presStyleIdx="4" presStyleCnt="8" custScaleX="182094" custScaleY="127834" custRadScaleRad="99908" custRadScaleInc="-1049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56F6A2-12E2-4918-B195-0ABF0C9EEB49}" type="pres">
      <dgm:prSet presAssocID="{2BA5078D-5C18-49BD-A1F1-FF1ABE0F7DDE}" presName="spNode" presStyleCnt="0"/>
      <dgm:spPr/>
    </dgm:pt>
    <dgm:pt modelId="{191754F0-1CC8-4451-B2E1-2F9CE524C05F}" type="pres">
      <dgm:prSet presAssocID="{6128CDD3-FACB-492F-9AE7-E626D1E9F021}" presName="sibTrans" presStyleLbl="sibTrans1D1" presStyleIdx="4" presStyleCnt="8"/>
      <dgm:spPr/>
      <dgm:t>
        <a:bodyPr/>
        <a:lstStyle/>
        <a:p>
          <a:endParaRPr lang="ru-RU"/>
        </a:p>
      </dgm:t>
    </dgm:pt>
    <dgm:pt modelId="{1690BA58-95E9-4ECA-AAA9-C35D355D6BD1}" type="pres">
      <dgm:prSet presAssocID="{62B38192-D998-4398-B9DF-573D0DB6C233}" presName="node" presStyleLbl="node1" presStyleIdx="5" presStyleCnt="8" custScaleX="180140" custScaleY="147582" custRadScaleRad="120826" custRadScaleInc="695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77336B8-7285-42CF-BA93-9598D7E38FFA}" type="pres">
      <dgm:prSet presAssocID="{62B38192-D998-4398-B9DF-573D0DB6C233}" presName="spNode" presStyleCnt="0"/>
      <dgm:spPr/>
    </dgm:pt>
    <dgm:pt modelId="{B4249EC0-44EA-4BCC-B421-3AC4E5B3D4BE}" type="pres">
      <dgm:prSet presAssocID="{2C31771A-48ED-4094-98D8-3E3C62F04432}" presName="sibTrans" presStyleLbl="sibTrans1D1" presStyleIdx="5" presStyleCnt="8"/>
      <dgm:spPr/>
      <dgm:t>
        <a:bodyPr/>
        <a:lstStyle/>
        <a:p>
          <a:endParaRPr lang="ru-RU"/>
        </a:p>
      </dgm:t>
    </dgm:pt>
    <dgm:pt modelId="{F7FD86EF-7CB9-48BD-BEDA-43640B421286}" type="pres">
      <dgm:prSet presAssocID="{C83D12F5-FEAE-4A75-9D5E-48A1D9C5DF15}" presName="node" presStyleLbl="node1" presStyleIdx="6" presStyleCnt="8" custScaleX="159763" custScaleY="129158" custRadScaleRad="116118" custRadScaleInc="-14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100F044-D99D-459A-BC18-62C55F9536B0}" type="pres">
      <dgm:prSet presAssocID="{C83D12F5-FEAE-4A75-9D5E-48A1D9C5DF15}" presName="spNode" presStyleCnt="0"/>
      <dgm:spPr/>
    </dgm:pt>
    <dgm:pt modelId="{C913D21A-27C9-4691-BC51-28632731CF1C}" type="pres">
      <dgm:prSet presAssocID="{80BD9025-120C-4950-85FF-EB3FF09E0CC1}" presName="sibTrans" presStyleLbl="sibTrans1D1" presStyleIdx="6" presStyleCnt="8"/>
      <dgm:spPr/>
      <dgm:t>
        <a:bodyPr/>
        <a:lstStyle/>
        <a:p>
          <a:endParaRPr lang="ru-RU"/>
        </a:p>
      </dgm:t>
    </dgm:pt>
    <dgm:pt modelId="{225A0C95-678D-4FCD-BC12-408ABDE087C4}" type="pres">
      <dgm:prSet presAssocID="{0FF86A85-47E0-4CD1-8F5B-146003AC81CE}" presName="node" presStyleLbl="node1" presStyleIdx="7" presStyleCnt="8" custScaleX="146679" custScaleY="107867" custRadScaleRad="111240" custRadScaleInc="-2443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D034D50-76D8-4AF4-9D05-EF31ABE25381}" type="pres">
      <dgm:prSet presAssocID="{0FF86A85-47E0-4CD1-8F5B-146003AC81CE}" presName="spNode" presStyleCnt="0"/>
      <dgm:spPr/>
    </dgm:pt>
    <dgm:pt modelId="{94BE8D21-4D89-4C20-81D1-BD948B925DFD}" type="pres">
      <dgm:prSet presAssocID="{ADEDB143-31DF-4432-8316-E8B4F826E2FC}" presName="sibTrans" presStyleLbl="sibTrans1D1" presStyleIdx="7" presStyleCnt="8"/>
      <dgm:spPr/>
      <dgm:t>
        <a:bodyPr/>
        <a:lstStyle/>
        <a:p>
          <a:endParaRPr lang="ru-RU"/>
        </a:p>
      </dgm:t>
    </dgm:pt>
  </dgm:ptLst>
  <dgm:cxnLst>
    <dgm:cxn modelId="{DBA3C75C-95DB-40FD-AF87-883088681778}" type="presOf" srcId="{62B38192-D998-4398-B9DF-573D0DB6C233}" destId="{1690BA58-95E9-4ECA-AAA9-C35D355D6BD1}" srcOrd="0" destOrd="0" presId="urn:microsoft.com/office/officeart/2005/8/layout/cycle5"/>
    <dgm:cxn modelId="{F1F0A876-83EB-46CF-BD9C-C80965D6144B}" srcId="{2AE05248-C449-4D0B-961E-FA01B448D58E}" destId="{2BA5078D-5C18-49BD-A1F1-FF1ABE0F7DDE}" srcOrd="4" destOrd="0" parTransId="{D0596E6F-F39A-4572-B159-5E1CBDE33B92}" sibTransId="{6128CDD3-FACB-492F-9AE7-E626D1E9F021}"/>
    <dgm:cxn modelId="{F212CE9B-970F-477B-8A9D-2B3248723533}" srcId="{2AE05248-C449-4D0B-961E-FA01B448D58E}" destId="{0FF86A85-47E0-4CD1-8F5B-146003AC81CE}" srcOrd="7" destOrd="0" parTransId="{B9325094-682D-4C45-8342-7C8DA88E64E5}" sibTransId="{ADEDB143-31DF-4432-8316-E8B4F826E2FC}"/>
    <dgm:cxn modelId="{7FBF391D-CB39-4CBB-9098-9DD0262CE331}" type="presOf" srcId="{F870418E-D2F0-4BF6-A1B0-8B8ACB7E374F}" destId="{E9507B4D-5EE8-4F24-A7AF-60FE0C104D3A}" srcOrd="0" destOrd="0" presId="urn:microsoft.com/office/officeart/2005/8/layout/cycle5"/>
    <dgm:cxn modelId="{84675774-059E-4D78-9B42-8BCA4E60ABFF}" type="presOf" srcId="{80BD9025-120C-4950-85FF-EB3FF09E0CC1}" destId="{C913D21A-27C9-4691-BC51-28632731CF1C}" srcOrd="0" destOrd="0" presId="urn:microsoft.com/office/officeart/2005/8/layout/cycle5"/>
    <dgm:cxn modelId="{61D6561F-AB09-4072-A693-96746EA733ED}" type="presOf" srcId="{19E3C0E2-FB0C-4BB1-A0E8-288E25F321B2}" destId="{719F8441-70BE-4198-BD41-FDC5DEF4DF5D}" srcOrd="0" destOrd="0" presId="urn:microsoft.com/office/officeart/2005/8/layout/cycle5"/>
    <dgm:cxn modelId="{F89A682D-5D9D-4789-8208-80EADAC064FF}" type="presOf" srcId="{D555929B-2DB6-45DF-9F8E-6F9814C31B2F}" destId="{F216D5C0-4618-418E-AE08-3F71B46CED24}" srcOrd="0" destOrd="0" presId="urn:microsoft.com/office/officeart/2005/8/layout/cycle5"/>
    <dgm:cxn modelId="{67E7C303-1F37-4339-B279-B16A3320FB73}" srcId="{2AE05248-C449-4D0B-961E-FA01B448D58E}" destId="{D555929B-2DB6-45DF-9F8E-6F9814C31B2F}" srcOrd="1" destOrd="0" parTransId="{4CFBBFB3-3FE0-4B59-A2A6-93B0166A89BD}" sibTransId="{DAD10DF7-7692-4CE0-AB01-CB5E60C92D02}"/>
    <dgm:cxn modelId="{9CCD4FFF-965F-4917-879D-F288ED5A7FE1}" type="presOf" srcId="{0FF86A85-47E0-4CD1-8F5B-146003AC81CE}" destId="{225A0C95-678D-4FCD-BC12-408ABDE087C4}" srcOrd="0" destOrd="0" presId="urn:microsoft.com/office/officeart/2005/8/layout/cycle5"/>
    <dgm:cxn modelId="{63B18AEB-C409-49EE-9E85-3CCED32C1996}" type="presOf" srcId="{C2B2ECFE-AF2F-48C0-8DD2-86DC0CBBEBE7}" destId="{8386F716-D888-4989-8CB3-7A3FED6D22F8}" srcOrd="0" destOrd="0" presId="urn:microsoft.com/office/officeart/2005/8/layout/cycle5"/>
    <dgm:cxn modelId="{E5453AFB-AFD0-44FA-99AE-B2EC8CE6F6EC}" type="presOf" srcId="{6128CDD3-FACB-492F-9AE7-E626D1E9F021}" destId="{191754F0-1CC8-4451-B2E1-2F9CE524C05F}" srcOrd="0" destOrd="0" presId="urn:microsoft.com/office/officeart/2005/8/layout/cycle5"/>
    <dgm:cxn modelId="{D58AAD39-22CA-4FB4-8E28-8DDA73F37616}" type="presOf" srcId="{ADEDB143-31DF-4432-8316-E8B4F826E2FC}" destId="{94BE8D21-4D89-4C20-81D1-BD948B925DFD}" srcOrd="0" destOrd="0" presId="urn:microsoft.com/office/officeart/2005/8/layout/cycle5"/>
    <dgm:cxn modelId="{2724A5CB-B3BE-425E-95D7-B5BADE4AD7B8}" type="presOf" srcId="{28AF279D-5D0B-4291-AEF5-C45BF14D0D45}" destId="{D0E5E41A-A76D-4416-839F-35CC239A48E5}" srcOrd="0" destOrd="0" presId="urn:microsoft.com/office/officeart/2005/8/layout/cycle5"/>
    <dgm:cxn modelId="{652623BC-0686-410C-82AE-371992A567E2}" type="presOf" srcId="{2BA5078D-5C18-49BD-A1F1-FF1ABE0F7DDE}" destId="{CDC24DF9-7563-460A-8B61-AB54719D5FBD}" srcOrd="0" destOrd="0" presId="urn:microsoft.com/office/officeart/2005/8/layout/cycle5"/>
    <dgm:cxn modelId="{07135B33-94FF-48AA-82CA-666705DF9B8C}" type="presOf" srcId="{C83D12F5-FEAE-4A75-9D5E-48A1D9C5DF15}" destId="{F7FD86EF-7CB9-48BD-BEDA-43640B421286}" srcOrd="0" destOrd="0" presId="urn:microsoft.com/office/officeart/2005/8/layout/cycle5"/>
    <dgm:cxn modelId="{7C313274-E6B7-4F50-B70D-A29F02F4CF67}" type="presOf" srcId="{2AE05248-C449-4D0B-961E-FA01B448D58E}" destId="{2BB0916D-82E3-4FDC-8DB5-E1889E979941}" srcOrd="0" destOrd="0" presId="urn:microsoft.com/office/officeart/2005/8/layout/cycle5"/>
    <dgm:cxn modelId="{546F961C-AD39-4E01-9B07-3D45D8ED3F35}" type="presOf" srcId="{2EA2BD7F-85A1-4597-8ABE-8BDC738A4D59}" destId="{6D8DA425-0811-49E5-AB24-6464FC7838D3}" srcOrd="0" destOrd="0" presId="urn:microsoft.com/office/officeart/2005/8/layout/cycle5"/>
    <dgm:cxn modelId="{BF9910D9-B006-4E4B-9EDF-0462F0958082}" srcId="{2AE05248-C449-4D0B-961E-FA01B448D58E}" destId="{28AF279D-5D0B-4291-AEF5-C45BF14D0D45}" srcOrd="3" destOrd="0" parTransId="{89CE970C-C767-4E72-B6B6-611D56577786}" sibTransId="{19E3C0E2-FB0C-4BB1-A0E8-288E25F321B2}"/>
    <dgm:cxn modelId="{DF93E41F-84D1-4B65-8882-17CBCA93F7A4}" srcId="{2AE05248-C449-4D0B-961E-FA01B448D58E}" destId="{2EA2BD7F-85A1-4597-8ABE-8BDC738A4D59}" srcOrd="0" destOrd="0" parTransId="{C55B0DAD-A1DD-4E15-9AD2-D7BA55B1CED0}" sibTransId="{F870418E-D2F0-4BF6-A1B0-8B8ACB7E374F}"/>
    <dgm:cxn modelId="{CD4E008B-24D8-46AB-8D01-BC49C531AF86}" type="presOf" srcId="{DAD10DF7-7692-4CE0-AB01-CB5E60C92D02}" destId="{5D9B1566-B5CA-4C82-AAE9-0DAB7A7C883C}" srcOrd="0" destOrd="0" presId="urn:microsoft.com/office/officeart/2005/8/layout/cycle5"/>
    <dgm:cxn modelId="{FA5AC55D-AB10-4392-B201-AF7EBEFB6D8E}" srcId="{2AE05248-C449-4D0B-961E-FA01B448D58E}" destId="{1862DDBA-598D-41A9-B837-E00E621C895A}" srcOrd="2" destOrd="0" parTransId="{9B7CD94A-B7F5-440C-AC05-A0FE6C3EFCDA}" sibTransId="{C2B2ECFE-AF2F-48C0-8DD2-86DC0CBBEBE7}"/>
    <dgm:cxn modelId="{6FE75EB3-43A1-49DC-A4B5-2BF0BC383DD9}" type="presOf" srcId="{1862DDBA-598D-41A9-B837-E00E621C895A}" destId="{34C2E3A5-BC9E-4FC2-82B9-828E85023493}" srcOrd="0" destOrd="0" presId="urn:microsoft.com/office/officeart/2005/8/layout/cycle5"/>
    <dgm:cxn modelId="{DBA41F21-3993-404D-A4D1-CE4752AFE8B6}" srcId="{2AE05248-C449-4D0B-961E-FA01B448D58E}" destId="{C83D12F5-FEAE-4A75-9D5E-48A1D9C5DF15}" srcOrd="6" destOrd="0" parTransId="{4DA799A5-3ABA-42B9-99F8-56E00216F490}" sibTransId="{80BD9025-120C-4950-85FF-EB3FF09E0CC1}"/>
    <dgm:cxn modelId="{C975A009-4E77-4331-BDF6-8770DD49C3E1}" srcId="{2AE05248-C449-4D0B-961E-FA01B448D58E}" destId="{62B38192-D998-4398-B9DF-573D0DB6C233}" srcOrd="5" destOrd="0" parTransId="{12200C82-4682-44A8-84F2-59A8EEC8D749}" sibTransId="{2C31771A-48ED-4094-98D8-3E3C62F04432}"/>
    <dgm:cxn modelId="{1E1F668F-A748-459D-A705-277EAABE30A1}" type="presOf" srcId="{2C31771A-48ED-4094-98D8-3E3C62F04432}" destId="{B4249EC0-44EA-4BCC-B421-3AC4E5B3D4BE}" srcOrd="0" destOrd="0" presId="urn:microsoft.com/office/officeart/2005/8/layout/cycle5"/>
    <dgm:cxn modelId="{284F00BB-125C-44BC-B9FE-2A70E23A781E}" type="presParOf" srcId="{2BB0916D-82E3-4FDC-8DB5-E1889E979941}" destId="{6D8DA425-0811-49E5-AB24-6464FC7838D3}" srcOrd="0" destOrd="0" presId="urn:microsoft.com/office/officeart/2005/8/layout/cycle5"/>
    <dgm:cxn modelId="{FDAA890C-DD27-462F-B041-A965CCF5EE9E}" type="presParOf" srcId="{2BB0916D-82E3-4FDC-8DB5-E1889E979941}" destId="{87E1113B-CF39-4F6A-89C4-4BE4A198EC20}" srcOrd="1" destOrd="0" presId="urn:microsoft.com/office/officeart/2005/8/layout/cycle5"/>
    <dgm:cxn modelId="{7FB0FDD2-6E4B-41AA-8A48-2D10B913CCEE}" type="presParOf" srcId="{2BB0916D-82E3-4FDC-8DB5-E1889E979941}" destId="{E9507B4D-5EE8-4F24-A7AF-60FE0C104D3A}" srcOrd="2" destOrd="0" presId="urn:microsoft.com/office/officeart/2005/8/layout/cycle5"/>
    <dgm:cxn modelId="{7E4762E6-597D-48F5-9B34-1DEAFB50104A}" type="presParOf" srcId="{2BB0916D-82E3-4FDC-8DB5-E1889E979941}" destId="{F216D5C0-4618-418E-AE08-3F71B46CED24}" srcOrd="3" destOrd="0" presId="urn:microsoft.com/office/officeart/2005/8/layout/cycle5"/>
    <dgm:cxn modelId="{DE3BE428-293F-42C3-97A7-0F206C8D3A95}" type="presParOf" srcId="{2BB0916D-82E3-4FDC-8DB5-E1889E979941}" destId="{CB675CED-4506-4806-B3AE-0E42AF88E8CA}" srcOrd="4" destOrd="0" presId="urn:microsoft.com/office/officeart/2005/8/layout/cycle5"/>
    <dgm:cxn modelId="{8C3C5919-B365-40EA-9D49-F8A33FE68939}" type="presParOf" srcId="{2BB0916D-82E3-4FDC-8DB5-E1889E979941}" destId="{5D9B1566-B5CA-4C82-AAE9-0DAB7A7C883C}" srcOrd="5" destOrd="0" presId="urn:microsoft.com/office/officeart/2005/8/layout/cycle5"/>
    <dgm:cxn modelId="{BF2616BA-A1D3-49E0-AFDC-7D5804E9A375}" type="presParOf" srcId="{2BB0916D-82E3-4FDC-8DB5-E1889E979941}" destId="{34C2E3A5-BC9E-4FC2-82B9-828E85023493}" srcOrd="6" destOrd="0" presId="urn:microsoft.com/office/officeart/2005/8/layout/cycle5"/>
    <dgm:cxn modelId="{3DDE8E7E-E100-403C-856F-64BA75F103A0}" type="presParOf" srcId="{2BB0916D-82E3-4FDC-8DB5-E1889E979941}" destId="{3472684D-C11F-4ED4-9205-8CD4A29B3816}" srcOrd="7" destOrd="0" presId="urn:microsoft.com/office/officeart/2005/8/layout/cycle5"/>
    <dgm:cxn modelId="{9584038A-5B9E-4F56-B54F-B47EB20632BD}" type="presParOf" srcId="{2BB0916D-82E3-4FDC-8DB5-E1889E979941}" destId="{8386F716-D888-4989-8CB3-7A3FED6D22F8}" srcOrd="8" destOrd="0" presId="urn:microsoft.com/office/officeart/2005/8/layout/cycle5"/>
    <dgm:cxn modelId="{47D3894D-2B2F-44F8-964C-47925BA5C665}" type="presParOf" srcId="{2BB0916D-82E3-4FDC-8DB5-E1889E979941}" destId="{D0E5E41A-A76D-4416-839F-35CC239A48E5}" srcOrd="9" destOrd="0" presId="urn:microsoft.com/office/officeart/2005/8/layout/cycle5"/>
    <dgm:cxn modelId="{4AA37DF4-265E-46CE-971B-5D4607ED8F5B}" type="presParOf" srcId="{2BB0916D-82E3-4FDC-8DB5-E1889E979941}" destId="{494EE4D7-55D7-4B01-B9FE-6D98DFE5E984}" srcOrd="10" destOrd="0" presId="urn:microsoft.com/office/officeart/2005/8/layout/cycle5"/>
    <dgm:cxn modelId="{55E23A3E-9BF6-4984-8C57-D1A7DAACBBEC}" type="presParOf" srcId="{2BB0916D-82E3-4FDC-8DB5-E1889E979941}" destId="{719F8441-70BE-4198-BD41-FDC5DEF4DF5D}" srcOrd="11" destOrd="0" presId="urn:microsoft.com/office/officeart/2005/8/layout/cycle5"/>
    <dgm:cxn modelId="{CA476931-FC0D-44FD-9E7D-E6C77618A180}" type="presParOf" srcId="{2BB0916D-82E3-4FDC-8DB5-E1889E979941}" destId="{CDC24DF9-7563-460A-8B61-AB54719D5FBD}" srcOrd="12" destOrd="0" presId="urn:microsoft.com/office/officeart/2005/8/layout/cycle5"/>
    <dgm:cxn modelId="{50D7F0C1-5473-4E21-B456-43016B8D2661}" type="presParOf" srcId="{2BB0916D-82E3-4FDC-8DB5-E1889E979941}" destId="{E456F6A2-12E2-4918-B195-0ABF0C9EEB49}" srcOrd="13" destOrd="0" presId="urn:microsoft.com/office/officeart/2005/8/layout/cycle5"/>
    <dgm:cxn modelId="{EBF97618-A6FF-4B6F-AF80-2C980B7FFEFF}" type="presParOf" srcId="{2BB0916D-82E3-4FDC-8DB5-E1889E979941}" destId="{191754F0-1CC8-4451-B2E1-2F9CE524C05F}" srcOrd="14" destOrd="0" presId="urn:microsoft.com/office/officeart/2005/8/layout/cycle5"/>
    <dgm:cxn modelId="{4ED60F7F-DB07-47AC-B070-19ABBC1F2C9A}" type="presParOf" srcId="{2BB0916D-82E3-4FDC-8DB5-E1889E979941}" destId="{1690BA58-95E9-4ECA-AAA9-C35D355D6BD1}" srcOrd="15" destOrd="0" presId="urn:microsoft.com/office/officeart/2005/8/layout/cycle5"/>
    <dgm:cxn modelId="{1DA5D1B3-B7B4-4389-A1EE-DD76A1CD22C1}" type="presParOf" srcId="{2BB0916D-82E3-4FDC-8DB5-E1889E979941}" destId="{D77336B8-7285-42CF-BA93-9598D7E38FFA}" srcOrd="16" destOrd="0" presId="urn:microsoft.com/office/officeart/2005/8/layout/cycle5"/>
    <dgm:cxn modelId="{B595D811-A604-4450-BA68-14A0FECB1975}" type="presParOf" srcId="{2BB0916D-82E3-4FDC-8DB5-E1889E979941}" destId="{B4249EC0-44EA-4BCC-B421-3AC4E5B3D4BE}" srcOrd="17" destOrd="0" presId="urn:microsoft.com/office/officeart/2005/8/layout/cycle5"/>
    <dgm:cxn modelId="{DB430277-7315-47E1-A0C1-37EE4DF748F0}" type="presParOf" srcId="{2BB0916D-82E3-4FDC-8DB5-E1889E979941}" destId="{F7FD86EF-7CB9-48BD-BEDA-43640B421286}" srcOrd="18" destOrd="0" presId="urn:microsoft.com/office/officeart/2005/8/layout/cycle5"/>
    <dgm:cxn modelId="{66D6C4CB-FD72-46F7-AC83-B4FB332C9464}" type="presParOf" srcId="{2BB0916D-82E3-4FDC-8DB5-E1889E979941}" destId="{C100F044-D99D-459A-BC18-62C55F9536B0}" srcOrd="19" destOrd="0" presId="urn:microsoft.com/office/officeart/2005/8/layout/cycle5"/>
    <dgm:cxn modelId="{4E45E354-A90B-40B4-A144-C8A0F3798258}" type="presParOf" srcId="{2BB0916D-82E3-4FDC-8DB5-E1889E979941}" destId="{C913D21A-27C9-4691-BC51-28632731CF1C}" srcOrd="20" destOrd="0" presId="urn:microsoft.com/office/officeart/2005/8/layout/cycle5"/>
    <dgm:cxn modelId="{2C752499-D03F-4651-8491-F690A9AE90C5}" type="presParOf" srcId="{2BB0916D-82E3-4FDC-8DB5-E1889E979941}" destId="{225A0C95-678D-4FCD-BC12-408ABDE087C4}" srcOrd="21" destOrd="0" presId="urn:microsoft.com/office/officeart/2005/8/layout/cycle5"/>
    <dgm:cxn modelId="{B2103DE3-541D-43E9-BE08-911F88AE46D6}" type="presParOf" srcId="{2BB0916D-82E3-4FDC-8DB5-E1889E979941}" destId="{4D034D50-76D8-4AF4-9D05-EF31ABE25381}" srcOrd="22" destOrd="0" presId="urn:microsoft.com/office/officeart/2005/8/layout/cycle5"/>
    <dgm:cxn modelId="{8D2A9DC5-4557-4ED8-98A1-BD0B1A8DE58D}" type="presParOf" srcId="{2BB0916D-82E3-4FDC-8DB5-E1889E979941}" destId="{94BE8D21-4D89-4C20-81D1-BD948B925DFD}" srcOrd="23" destOrd="0" presId="urn:microsoft.com/office/officeart/2005/8/layout/cycle5"/>
  </dgm:cxnLst>
  <dgm:bg>
    <a:noFill/>
  </dgm:bg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8715FFE-923D-4E5D-9ABF-338E3B9008ED}" type="doc">
      <dgm:prSet loTypeId="urn:microsoft.com/office/officeart/2005/8/layout/vList3" loCatId="list" qsTypeId="urn:microsoft.com/office/officeart/2005/8/quickstyle/3d1" qsCatId="3D" csTypeId="urn:microsoft.com/office/officeart/2005/8/colors/accent1_2" csCatId="accent1" phldr="1"/>
      <dgm:spPr/>
    </dgm:pt>
    <dgm:pt modelId="{AD45C031-E062-45F7-A70A-69835905714E}">
      <dgm:prSet phldrT="[Текст]"/>
      <dgm:spPr/>
      <dgm:t>
        <a:bodyPr/>
        <a:lstStyle/>
        <a:p>
          <a:r>
            <a:rPr lang="ru-RU"/>
            <a:t>Обеспечение доступа к качественному образованию учащихся МКШ </a:t>
          </a:r>
        </a:p>
      </dgm:t>
    </dgm:pt>
    <dgm:pt modelId="{3E72FA56-895B-40CA-943B-01621A67915C}" type="parTrans" cxnId="{BA9C9AB4-36FA-402D-8591-3D9E8326A26D}">
      <dgm:prSet/>
      <dgm:spPr/>
      <dgm:t>
        <a:bodyPr/>
        <a:lstStyle/>
        <a:p>
          <a:endParaRPr lang="ru-RU"/>
        </a:p>
      </dgm:t>
    </dgm:pt>
    <dgm:pt modelId="{48B64346-7DAD-4A81-9AC8-0F6A7FF9AE4A}" type="sibTrans" cxnId="{BA9C9AB4-36FA-402D-8591-3D9E8326A26D}">
      <dgm:prSet/>
      <dgm:spPr/>
      <dgm:t>
        <a:bodyPr/>
        <a:lstStyle/>
        <a:p>
          <a:endParaRPr lang="ru-RU"/>
        </a:p>
      </dgm:t>
    </dgm:pt>
    <dgm:pt modelId="{21DBEA71-AC3B-4776-B08B-033D3355385D}">
      <dgm:prSet phldrT="[Текст]"/>
      <dgm:spPr/>
      <dgm:t>
        <a:bodyPr/>
        <a:lstStyle/>
        <a:p>
          <a:r>
            <a:rPr lang="ru-RU"/>
            <a:t>Формирование навыков работы с интерактивным оборудованием, развитие   практических умений работы с химическим и физическим оборудованием.</a:t>
          </a:r>
        </a:p>
      </dgm:t>
    </dgm:pt>
    <dgm:pt modelId="{54978A58-268A-423B-AAD2-07614A08CD2C}" type="parTrans" cxnId="{98FBE7AE-7AE1-447A-876A-05D2E652897D}">
      <dgm:prSet/>
      <dgm:spPr/>
      <dgm:t>
        <a:bodyPr/>
        <a:lstStyle/>
        <a:p>
          <a:endParaRPr lang="ru-RU"/>
        </a:p>
      </dgm:t>
    </dgm:pt>
    <dgm:pt modelId="{1F83023E-398B-4B78-96E4-0570EE055491}" type="sibTrans" cxnId="{98FBE7AE-7AE1-447A-876A-05D2E652897D}">
      <dgm:prSet/>
      <dgm:spPr/>
      <dgm:t>
        <a:bodyPr/>
        <a:lstStyle/>
        <a:p>
          <a:endParaRPr lang="ru-RU"/>
        </a:p>
      </dgm:t>
    </dgm:pt>
    <dgm:pt modelId="{EB5BA235-2A7D-466F-B89B-E63F0780D89E}">
      <dgm:prSet phldrT="[Текст]"/>
      <dgm:spPr/>
      <dgm:t>
        <a:bodyPr/>
        <a:lstStyle/>
        <a:p>
          <a:r>
            <a:rPr lang="ru-RU"/>
            <a:t>Предпрофильная подготовка при проведении элективных курсов.      </a:t>
          </a:r>
        </a:p>
      </dgm:t>
    </dgm:pt>
    <dgm:pt modelId="{3F0067DA-1686-4E30-A053-C2225BF65603}" type="parTrans" cxnId="{6A7AE3B3-8389-4E39-826C-E4CB89EA2766}">
      <dgm:prSet/>
      <dgm:spPr/>
      <dgm:t>
        <a:bodyPr/>
        <a:lstStyle/>
        <a:p>
          <a:endParaRPr lang="ru-RU"/>
        </a:p>
      </dgm:t>
    </dgm:pt>
    <dgm:pt modelId="{AA2F4BC1-F639-460C-A1BE-F6C77CEEBD17}" type="sibTrans" cxnId="{6A7AE3B3-8389-4E39-826C-E4CB89EA2766}">
      <dgm:prSet/>
      <dgm:spPr/>
      <dgm:t>
        <a:bodyPr/>
        <a:lstStyle/>
        <a:p>
          <a:endParaRPr lang="ru-RU"/>
        </a:p>
      </dgm:t>
    </dgm:pt>
    <dgm:pt modelId="{D37DB5B4-CC23-4D7D-8823-9F9E49E8ED1D}" type="pres">
      <dgm:prSet presAssocID="{B8715FFE-923D-4E5D-9ABF-338E3B9008ED}" presName="linearFlow" presStyleCnt="0">
        <dgm:presLayoutVars>
          <dgm:dir/>
          <dgm:resizeHandles val="exact"/>
        </dgm:presLayoutVars>
      </dgm:prSet>
      <dgm:spPr/>
    </dgm:pt>
    <dgm:pt modelId="{CB4E3458-AD74-47B3-9056-72DCB849EB09}" type="pres">
      <dgm:prSet presAssocID="{AD45C031-E062-45F7-A70A-69835905714E}" presName="composite" presStyleCnt="0"/>
      <dgm:spPr/>
    </dgm:pt>
    <dgm:pt modelId="{C90B14D2-2A0B-4937-B8D8-097D2FD3FA88}" type="pres">
      <dgm:prSet presAssocID="{AD45C031-E062-45F7-A70A-69835905714E}" presName="imgShp" presStyleLbl="fgImgPlace1" presStyleIdx="0" presStyleCnt="3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D69DE4D2-5FEB-46B7-A1EA-AC83270A6CBA}" type="pres">
      <dgm:prSet presAssocID="{AD45C031-E062-45F7-A70A-69835905714E}" presName="txShp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9A80726-B852-419F-B89B-DF2D00273BDD}" type="pres">
      <dgm:prSet presAssocID="{48B64346-7DAD-4A81-9AC8-0F6A7FF9AE4A}" presName="spacing" presStyleCnt="0"/>
      <dgm:spPr/>
    </dgm:pt>
    <dgm:pt modelId="{470A0100-7CCA-4036-9EFD-0529FACCADF6}" type="pres">
      <dgm:prSet presAssocID="{21DBEA71-AC3B-4776-B08B-033D3355385D}" presName="composite" presStyleCnt="0"/>
      <dgm:spPr/>
    </dgm:pt>
    <dgm:pt modelId="{89344318-C3E9-4C09-97A9-A0DE82EFABF5}" type="pres">
      <dgm:prSet presAssocID="{21DBEA71-AC3B-4776-B08B-033D3355385D}" presName="imgShp" presStyleLbl="fgImgPlace1" presStyleIdx="1" presStyleCnt="3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EABA0ED5-3ECF-4C77-BE48-4AACFA5809A4}" type="pres">
      <dgm:prSet presAssocID="{21DBEA71-AC3B-4776-B08B-033D3355385D}" presName="txShp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2B327A5-3E29-42D0-8B08-E0C206132533}" type="pres">
      <dgm:prSet presAssocID="{1F83023E-398B-4B78-96E4-0570EE055491}" presName="spacing" presStyleCnt="0"/>
      <dgm:spPr/>
    </dgm:pt>
    <dgm:pt modelId="{C61C9A4B-9BE0-49DB-AF50-41F74D09AAE8}" type="pres">
      <dgm:prSet presAssocID="{EB5BA235-2A7D-466F-B89B-E63F0780D89E}" presName="composite" presStyleCnt="0"/>
      <dgm:spPr/>
    </dgm:pt>
    <dgm:pt modelId="{6EB8757B-1D35-4BA2-B69B-7F8053DBC335}" type="pres">
      <dgm:prSet presAssocID="{EB5BA235-2A7D-466F-B89B-E63F0780D89E}" presName="imgShp" presStyleLbl="fgImgPlace1" presStyleIdx="2" presStyleCnt="3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A78BD2B3-7387-45CE-A30C-C85731A96C33}" type="pres">
      <dgm:prSet presAssocID="{EB5BA235-2A7D-466F-B89B-E63F0780D89E}" presName="txShp" presStyleLbl="node1" presStyleIdx="2" presStyleCnt="3" custLinFactNeighborX="3525" custLinFactNeighborY="16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5BB350E-F21C-4CA4-AEDC-9E46E86D96DD}" type="presOf" srcId="{21DBEA71-AC3B-4776-B08B-033D3355385D}" destId="{EABA0ED5-3ECF-4C77-BE48-4AACFA5809A4}" srcOrd="0" destOrd="0" presId="urn:microsoft.com/office/officeart/2005/8/layout/vList3"/>
    <dgm:cxn modelId="{BA9C9AB4-36FA-402D-8591-3D9E8326A26D}" srcId="{B8715FFE-923D-4E5D-9ABF-338E3B9008ED}" destId="{AD45C031-E062-45F7-A70A-69835905714E}" srcOrd="0" destOrd="0" parTransId="{3E72FA56-895B-40CA-943B-01621A67915C}" sibTransId="{48B64346-7DAD-4A81-9AC8-0F6A7FF9AE4A}"/>
    <dgm:cxn modelId="{98FBE7AE-7AE1-447A-876A-05D2E652897D}" srcId="{B8715FFE-923D-4E5D-9ABF-338E3B9008ED}" destId="{21DBEA71-AC3B-4776-B08B-033D3355385D}" srcOrd="1" destOrd="0" parTransId="{54978A58-268A-423B-AAD2-07614A08CD2C}" sibTransId="{1F83023E-398B-4B78-96E4-0570EE055491}"/>
    <dgm:cxn modelId="{CD1B9CE3-AA77-4C12-8765-C08AF4C37CEA}" type="presOf" srcId="{B8715FFE-923D-4E5D-9ABF-338E3B9008ED}" destId="{D37DB5B4-CC23-4D7D-8823-9F9E49E8ED1D}" srcOrd="0" destOrd="0" presId="urn:microsoft.com/office/officeart/2005/8/layout/vList3"/>
    <dgm:cxn modelId="{E2A27D0C-BB6F-4CC6-BE65-25F73A571A90}" type="presOf" srcId="{AD45C031-E062-45F7-A70A-69835905714E}" destId="{D69DE4D2-5FEB-46B7-A1EA-AC83270A6CBA}" srcOrd="0" destOrd="0" presId="urn:microsoft.com/office/officeart/2005/8/layout/vList3"/>
    <dgm:cxn modelId="{6A7AE3B3-8389-4E39-826C-E4CB89EA2766}" srcId="{B8715FFE-923D-4E5D-9ABF-338E3B9008ED}" destId="{EB5BA235-2A7D-466F-B89B-E63F0780D89E}" srcOrd="2" destOrd="0" parTransId="{3F0067DA-1686-4E30-A053-C2225BF65603}" sibTransId="{AA2F4BC1-F639-460C-A1BE-F6C77CEEBD17}"/>
    <dgm:cxn modelId="{298C81D3-D2DA-4DEF-96C8-9BF4345142FF}" type="presOf" srcId="{EB5BA235-2A7D-466F-B89B-E63F0780D89E}" destId="{A78BD2B3-7387-45CE-A30C-C85731A96C33}" srcOrd="0" destOrd="0" presId="urn:microsoft.com/office/officeart/2005/8/layout/vList3"/>
    <dgm:cxn modelId="{FD300346-0F93-4D25-AB3E-3AB9D28C0D02}" type="presParOf" srcId="{D37DB5B4-CC23-4D7D-8823-9F9E49E8ED1D}" destId="{CB4E3458-AD74-47B3-9056-72DCB849EB09}" srcOrd="0" destOrd="0" presId="urn:microsoft.com/office/officeart/2005/8/layout/vList3"/>
    <dgm:cxn modelId="{7190AC6D-BF1E-4EF1-B694-C190D927C220}" type="presParOf" srcId="{CB4E3458-AD74-47B3-9056-72DCB849EB09}" destId="{C90B14D2-2A0B-4937-B8D8-097D2FD3FA88}" srcOrd="0" destOrd="0" presId="urn:microsoft.com/office/officeart/2005/8/layout/vList3"/>
    <dgm:cxn modelId="{27C0AE75-067D-407A-9FF7-28C5FB1F1B64}" type="presParOf" srcId="{CB4E3458-AD74-47B3-9056-72DCB849EB09}" destId="{D69DE4D2-5FEB-46B7-A1EA-AC83270A6CBA}" srcOrd="1" destOrd="0" presId="urn:microsoft.com/office/officeart/2005/8/layout/vList3"/>
    <dgm:cxn modelId="{96184047-B02B-4C84-8934-F548F2923D41}" type="presParOf" srcId="{D37DB5B4-CC23-4D7D-8823-9F9E49E8ED1D}" destId="{59A80726-B852-419F-B89B-DF2D00273BDD}" srcOrd="1" destOrd="0" presId="urn:microsoft.com/office/officeart/2005/8/layout/vList3"/>
    <dgm:cxn modelId="{AF24784E-A109-488A-B875-2D7831D33A3D}" type="presParOf" srcId="{D37DB5B4-CC23-4D7D-8823-9F9E49E8ED1D}" destId="{470A0100-7CCA-4036-9EFD-0529FACCADF6}" srcOrd="2" destOrd="0" presId="urn:microsoft.com/office/officeart/2005/8/layout/vList3"/>
    <dgm:cxn modelId="{AFFEF3DA-3FCB-4D20-8415-DE025FE0749B}" type="presParOf" srcId="{470A0100-7CCA-4036-9EFD-0529FACCADF6}" destId="{89344318-C3E9-4C09-97A9-A0DE82EFABF5}" srcOrd="0" destOrd="0" presId="urn:microsoft.com/office/officeart/2005/8/layout/vList3"/>
    <dgm:cxn modelId="{931ED6AD-0060-40AA-8C89-5F4DB3E6E76C}" type="presParOf" srcId="{470A0100-7CCA-4036-9EFD-0529FACCADF6}" destId="{EABA0ED5-3ECF-4C77-BE48-4AACFA5809A4}" srcOrd="1" destOrd="0" presId="urn:microsoft.com/office/officeart/2005/8/layout/vList3"/>
    <dgm:cxn modelId="{BDD13685-3A1C-42C8-9C6B-E8A5E4B9D821}" type="presParOf" srcId="{D37DB5B4-CC23-4D7D-8823-9F9E49E8ED1D}" destId="{D2B327A5-3E29-42D0-8B08-E0C206132533}" srcOrd="3" destOrd="0" presId="urn:microsoft.com/office/officeart/2005/8/layout/vList3"/>
    <dgm:cxn modelId="{77533672-E06C-43EA-ADCD-EBD82A435F7F}" type="presParOf" srcId="{D37DB5B4-CC23-4D7D-8823-9F9E49E8ED1D}" destId="{C61C9A4B-9BE0-49DB-AF50-41F74D09AAE8}" srcOrd="4" destOrd="0" presId="urn:microsoft.com/office/officeart/2005/8/layout/vList3"/>
    <dgm:cxn modelId="{89C7BF0D-684F-4D9E-B6AB-4D2537D661D7}" type="presParOf" srcId="{C61C9A4B-9BE0-49DB-AF50-41F74D09AAE8}" destId="{6EB8757B-1D35-4BA2-B69B-7F8053DBC335}" srcOrd="0" destOrd="0" presId="urn:microsoft.com/office/officeart/2005/8/layout/vList3"/>
    <dgm:cxn modelId="{31BE9E14-6B70-49EF-BD1D-4DBB2ADAF46F}" type="presParOf" srcId="{C61C9A4B-9BE0-49DB-AF50-41F74D09AAE8}" destId="{A78BD2B3-7387-45CE-A30C-C85731A96C33}" srcOrd="1" destOrd="0" presId="urn:microsoft.com/office/officeart/2005/8/layout/vList3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5">
  <dgm:title val=""/>
  <dgm:desc val=""/>
  <dgm:catLst>
    <dgm:cat type="cycle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func="var" arg="dir" op="equ" val="norm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if>
      <dgm:else name="Name11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fact="-1"/>
          <dgm:constr type="diam" for="ch" refType="diam" op="equ" fact="-1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else>
    </dgm:choose>
    <dgm:ruleLst/>
    <dgm:forEach name="Name12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/>
        </dgm:shape>
        <dgm:presOf axis="desOrSelf" ptType="node"/>
        <dgm:constrLst>
          <dgm:constr type="h" refType="w" fact="0.6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13">
        <dgm:if name="Name14" axis="par ch" ptType="doc node" func="cnt" op="gt" val="1">
          <dgm:layoutNode name="spNode">
            <dgm:alg type="sp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</dgm:constrLst>
            <dgm:ruleLst/>
          </dgm:layoutNode>
          <dgm:forEach name="Name15" axis="followSib" ptType="sibTrans" hideLastTrans="0" cnt="1">
            <dgm:layoutNode name="sibTrans">
              <dgm:alg type="conn">
                <dgm:param type="dim" val="1D"/>
                <dgm:param type="connRout" val="curve"/>
                <dgm:param type="begPts" val="radial"/>
                <dgm:param type="endPts" val="radial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65"/>
                <dgm:constr type="connDist"/>
                <dgm:constr type="begPad" refType="connDist" fact="0.2"/>
                <dgm:constr type="endPad" refType="connDist" fact="0.2"/>
              </dgm:constrLst>
              <dgm:ruleLst/>
            </dgm:layoutNode>
          </dgm:forEach>
        </dgm:if>
        <dgm:else name="Name16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8</cp:revision>
  <cp:lastPrinted>2018-01-06T14:12:00Z</cp:lastPrinted>
  <dcterms:created xsi:type="dcterms:W3CDTF">2018-01-06T14:29:00Z</dcterms:created>
  <dcterms:modified xsi:type="dcterms:W3CDTF">2018-01-06T14:46:00Z</dcterms:modified>
</cp:coreProperties>
</file>